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63ADA" w14:textId="6F3EBF4C" w:rsidR="002867C8" w:rsidRPr="00DB50D7" w:rsidRDefault="002867C8">
      <w:pPr>
        <w:spacing w:line="460" w:lineRule="exact"/>
        <w:rPr>
          <w:rFonts w:ascii="宋体" w:hAnsi="宋体" w:hint="eastAsia"/>
          <w:sz w:val="24"/>
          <w:szCs w:val="24"/>
        </w:rPr>
      </w:pPr>
      <w:r w:rsidRPr="00DB50D7">
        <w:rPr>
          <w:rFonts w:ascii="宋体" w:hAnsi="宋体" w:hint="eastAsia"/>
          <w:sz w:val="24"/>
          <w:szCs w:val="24"/>
        </w:rPr>
        <w:t>股票代码：600860           股票简称：京城</w:t>
      </w:r>
      <w:r w:rsidR="00A03935" w:rsidRPr="00DB50D7">
        <w:rPr>
          <w:rFonts w:ascii="宋体" w:hAnsi="宋体" w:hint="eastAsia"/>
          <w:sz w:val="24"/>
          <w:szCs w:val="24"/>
        </w:rPr>
        <w:t>股份</w:t>
      </w:r>
      <w:r w:rsidRPr="00DB50D7">
        <w:rPr>
          <w:rFonts w:ascii="宋体" w:hAnsi="宋体" w:hint="eastAsia"/>
          <w:sz w:val="24"/>
          <w:szCs w:val="24"/>
        </w:rPr>
        <w:t xml:space="preserve">        编号：临</w:t>
      </w:r>
      <w:r w:rsidR="00036720" w:rsidRPr="00DB50D7">
        <w:rPr>
          <w:rFonts w:ascii="宋体" w:hAnsi="宋体" w:hint="eastAsia"/>
          <w:sz w:val="24"/>
          <w:szCs w:val="24"/>
        </w:rPr>
        <w:t>202</w:t>
      </w:r>
      <w:r w:rsidR="00FE6E39">
        <w:rPr>
          <w:rFonts w:ascii="宋体" w:hAnsi="宋体" w:hint="eastAsia"/>
          <w:sz w:val="24"/>
          <w:szCs w:val="24"/>
        </w:rPr>
        <w:t>6</w:t>
      </w:r>
      <w:r w:rsidR="004430CF" w:rsidRPr="00DB50D7">
        <w:rPr>
          <w:rFonts w:ascii="宋体" w:hAnsi="宋体" w:hint="eastAsia"/>
          <w:sz w:val="24"/>
          <w:szCs w:val="24"/>
        </w:rPr>
        <w:t>-</w:t>
      </w:r>
      <w:r w:rsidR="00036720" w:rsidRPr="0080673D">
        <w:rPr>
          <w:rFonts w:ascii="宋体" w:hAnsi="宋体" w:hint="eastAsia"/>
          <w:sz w:val="24"/>
          <w:szCs w:val="24"/>
        </w:rPr>
        <w:t>0</w:t>
      </w:r>
      <w:r w:rsidR="0008651D" w:rsidRPr="0080673D">
        <w:rPr>
          <w:rFonts w:ascii="宋体" w:hAnsi="宋体" w:hint="eastAsia"/>
          <w:sz w:val="24"/>
          <w:szCs w:val="24"/>
        </w:rPr>
        <w:t>1</w:t>
      </w:r>
      <w:r w:rsidR="00DB4804" w:rsidRPr="0080673D">
        <w:rPr>
          <w:rFonts w:ascii="宋体" w:hAnsi="宋体" w:hint="eastAsia"/>
          <w:sz w:val="24"/>
          <w:szCs w:val="24"/>
        </w:rPr>
        <w:t>7</w:t>
      </w:r>
    </w:p>
    <w:p w14:paraId="351C60B6" w14:textId="77777777" w:rsidR="002867C8" w:rsidRPr="00DB50D7" w:rsidRDefault="002867C8">
      <w:pPr>
        <w:spacing w:line="460" w:lineRule="exact"/>
        <w:ind w:firstLine="57"/>
        <w:rPr>
          <w:rFonts w:ascii="宋体" w:hAnsi="宋体" w:hint="eastAsia"/>
          <w:sz w:val="24"/>
          <w:szCs w:val="24"/>
        </w:rPr>
      </w:pPr>
    </w:p>
    <w:p w14:paraId="1CB703B5" w14:textId="77777777" w:rsidR="002867C8" w:rsidRPr="00DB50D7" w:rsidRDefault="002867C8">
      <w:pPr>
        <w:adjustRightInd w:val="0"/>
        <w:snapToGrid w:val="0"/>
        <w:spacing w:line="460" w:lineRule="exact"/>
        <w:jc w:val="center"/>
        <w:rPr>
          <w:rFonts w:ascii="宋体" w:hAnsi="宋体" w:hint="eastAsia"/>
          <w:b/>
          <w:color w:val="FF0000"/>
          <w:sz w:val="36"/>
          <w:szCs w:val="36"/>
        </w:rPr>
      </w:pPr>
      <w:r w:rsidRPr="00DB50D7">
        <w:rPr>
          <w:rFonts w:ascii="Times New Roman" w:hAnsi="Times New Roman" w:hint="eastAsia"/>
          <w:b/>
          <w:color w:val="FF0000"/>
          <w:sz w:val="36"/>
          <w:szCs w:val="36"/>
        </w:rPr>
        <w:t>北</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京</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京</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城</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机</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电</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股</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份</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有</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限</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公</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司</w:t>
      </w:r>
    </w:p>
    <w:p w14:paraId="3415E536" w14:textId="77777777" w:rsidR="002867C8" w:rsidRPr="00DB50D7" w:rsidRDefault="002867C8">
      <w:pPr>
        <w:adjustRightInd w:val="0"/>
        <w:snapToGrid w:val="0"/>
        <w:spacing w:line="460" w:lineRule="exact"/>
        <w:jc w:val="center"/>
        <w:rPr>
          <w:rFonts w:ascii="宋体" w:hAnsi="宋体" w:hint="eastAsia"/>
          <w:b/>
          <w:caps/>
          <w:color w:val="FF0000"/>
          <w:sz w:val="32"/>
          <w:szCs w:val="32"/>
        </w:rPr>
      </w:pPr>
      <w:r w:rsidRPr="00DB50D7">
        <w:rPr>
          <w:rFonts w:ascii="宋体" w:hAnsi="宋体"/>
          <w:b/>
          <w:caps/>
          <w:color w:val="FF0000"/>
          <w:sz w:val="32"/>
          <w:szCs w:val="32"/>
        </w:rPr>
        <w:t>Beijing Jingcheng Machinery Electric Company Limited</w:t>
      </w:r>
    </w:p>
    <w:p w14:paraId="470713C5" w14:textId="77777777" w:rsidR="002867C8" w:rsidRPr="00DB50D7" w:rsidRDefault="002867C8">
      <w:pPr>
        <w:adjustRightInd w:val="0"/>
        <w:snapToGrid w:val="0"/>
        <w:spacing w:line="460" w:lineRule="exact"/>
        <w:jc w:val="center"/>
        <w:rPr>
          <w:rFonts w:ascii="宋体" w:hAnsi="宋体" w:hint="eastAsia"/>
          <w:b/>
          <w:i/>
          <w:color w:val="FF0000"/>
          <w:sz w:val="32"/>
          <w:szCs w:val="32"/>
        </w:rPr>
      </w:pPr>
      <w:r w:rsidRPr="00DB50D7">
        <w:rPr>
          <w:rFonts w:ascii="宋体" w:hAnsi="宋体" w:hint="eastAsia"/>
          <w:b/>
          <w:i/>
          <w:color w:val="FF0000"/>
          <w:sz w:val="32"/>
          <w:szCs w:val="32"/>
        </w:rPr>
        <w:t>(在中华人民共和国注册成立之股份有限公司)</w:t>
      </w:r>
    </w:p>
    <w:p w14:paraId="758E4D85" w14:textId="34CEE244" w:rsidR="00336946" w:rsidRPr="00DB50D7" w:rsidRDefault="00036720" w:rsidP="00336946">
      <w:pPr>
        <w:jc w:val="center"/>
        <w:rPr>
          <w:rFonts w:ascii="Times New Roman" w:hAnsi="Times New Roman"/>
          <w:b/>
          <w:bCs/>
          <w:color w:val="FF0000"/>
          <w:sz w:val="32"/>
          <w:szCs w:val="32"/>
        </w:rPr>
      </w:pPr>
      <w:r w:rsidRPr="00DB50D7">
        <w:rPr>
          <w:rFonts w:ascii="Times New Roman" w:hAnsi="Times New Roman" w:hint="eastAsia"/>
          <w:b/>
          <w:bCs/>
          <w:color w:val="FF0000"/>
          <w:sz w:val="32"/>
          <w:szCs w:val="32"/>
        </w:rPr>
        <w:t>第十</w:t>
      </w:r>
      <w:r w:rsidR="00DB4804">
        <w:rPr>
          <w:rFonts w:ascii="Times New Roman" w:hAnsi="Times New Roman" w:hint="eastAsia"/>
          <w:b/>
          <w:bCs/>
          <w:color w:val="FF0000"/>
          <w:sz w:val="32"/>
          <w:szCs w:val="32"/>
        </w:rPr>
        <w:t>二</w:t>
      </w:r>
      <w:r w:rsidR="00AA4C74" w:rsidRPr="00DB50D7">
        <w:rPr>
          <w:rFonts w:ascii="Times New Roman" w:hAnsi="Times New Roman" w:hint="eastAsia"/>
          <w:b/>
          <w:bCs/>
          <w:color w:val="FF0000"/>
          <w:sz w:val="32"/>
          <w:szCs w:val="32"/>
        </w:rPr>
        <w:t>届董事会第</w:t>
      </w:r>
      <w:r w:rsidR="00DB4804">
        <w:rPr>
          <w:rFonts w:ascii="Times New Roman" w:hAnsi="Times New Roman" w:hint="eastAsia"/>
          <w:b/>
          <w:bCs/>
          <w:color w:val="FF0000"/>
          <w:sz w:val="32"/>
          <w:szCs w:val="32"/>
        </w:rPr>
        <w:t>一</w:t>
      </w:r>
      <w:r w:rsidR="00462FFC" w:rsidRPr="00DB50D7">
        <w:rPr>
          <w:rFonts w:ascii="Times New Roman" w:hAnsi="Times New Roman" w:hint="eastAsia"/>
          <w:b/>
          <w:bCs/>
          <w:color w:val="FF0000"/>
          <w:sz w:val="32"/>
          <w:szCs w:val="32"/>
        </w:rPr>
        <w:t>次</w:t>
      </w:r>
      <w:r w:rsidR="00C60431">
        <w:rPr>
          <w:rFonts w:ascii="Times New Roman" w:hAnsi="Times New Roman" w:hint="eastAsia"/>
          <w:b/>
          <w:bCs/>
          <w:color w:val="FF0000"/>
          <w:sz w:val="32"/>
          <w:szCs w:val="32"/>
        </w:rPr>
        <w:t>临时</w:t>
      </w:r>
      <w:r w:rsidR="00462FFC" w:rsidRPr="00DB50D7">
        <w:rPr>
          <w:rFonts w:ascii="Times New Roman" w:hAnsi="Times New Roman" w:hint="eastAsia"/>
          <w:b/>
          <w:bCs/>
          <w:color w:val="FF0000"/>
          <w:sz w:val="32"/>
          <w:szCs w:val="32"/>
        </w:rPr>
        <w:t>会议决议公告</w:t>
      </w:r>
    </w:p>
    <w:p w14:paraId="6F40E92A" w14:textId="77777777" w:rsidR="002867C8" w:rsidRPr="00DB50D7" w:rsidRDefault="002867C8">
      <w:pPr>
        <w:spacing w:line="360" w:lineRule="exact"/>
        <w:jc w:val="center"/>
        <w:rPr>
          <w:rFonts w:ascii="宋体" w:hAnsi="宋体" w:hint="eastAsia"/>
          <w:b/>
          <w:sz w:val="30"/>
          <w:szCs w:val="30"/>
        </w:rPr>
      </w:pPr>
    </w:p>
    <w:p w14:paraId="283DE838" w14:textId="748C491C" w:rsidR="002867C8" w:rsidRPr="00DB50D7" w:rsidRDefault="00EB4DC8" w:rsidP="001C509E">
      <w:pPr>
        <w:pBdr>
          <w:top w:val="single" w:sz="4" w:space="1" w:color="auto"/>
          <w:left w:val="single" w:sz="4" w:space="4" w:color="auto"/>
          <w:bottom w:val="single" w:sz="4" w:space="7" w:color="auto"/>
          <w:right w:val="single" w:sz="4" w:space="4" w:color="auto"/>
        </w:pBdr>
        <w:autoSpaceDE w:val="0"/>
        <w:autoSpaceDN w:val="0"/>
        <w:spacing w:line="400" w:lineRule="exact"/>
        <w:ind w:firstLineChars="200" w:firstLine="480"/>
        <w:rPr>
          <w:rFonts w:ascii="宋体" w:hAnsi="宋体" w:hint="eastAsia"/>
          <w:bCs/>
          <w:color w:val="000000"/>
          <w:sz w:val="24"/>
          <w:szCs w:val="24"/>
        </w:rPr>
      </w:pPr>
      <w:r w:rsidRPr="00DB50D7">
        <w:rPr>
          <w:rFonts w:ascii="宋体" w:hAnsi="宋体" w:hint="eastAsia"/>
          <w:bCs/>
          <w:color w:val="000000"/>
          <w:sz w:val="24"/>
          <w:szCs w:val="24"/>
        </w:rPr>
        <w:t>公司董事会及董事会全体成员</w:t>
      </w:r>
      <w:r w:rsidR="001C509E" w:rsidRPr="00DB50D7">
        <w:rPr>
          <w:rFonts w:ascii="宋体" w:hAnsi="宋体" w:hint="eastAsia"/>
          <w:bCs/>
          <w:color w:val="000000"/>
          <w:sz w:val="24"/>
          <w:szCs w:val="24"/>
        </w:rPr>
        <w:t>保证本公告内容不存在任何虚假记载、误导性陈述或者重大遗漏，并对其内容的真实性、准确性和完整性承担</w:t>
      </w:r>
      <w:r w:rsidR="006F2B9A" w:rsidRPr="00DB50D7">
        <w:rPr>
          <w:rFonts w:ascii="宋体" w:hAnsi="宋体" w:hint="eastAsia"/>
          <w:bCs/>
          <w:color w:val="000000"/>
          <w:sz w:val="24"/>
          <w:szCs w:val="24"/>
        </w:rPr>
        <w:t>法律</w:t>
      </w:r>
      <w:r w:rsidR="001C509E" w:rsidRPr="00DB50D7">
        <w:rPr>
          <w:rFonts w:ascii="宋体" w:hAnsi="宋体" w:hint="eastAsia"/>
          <w:bCs/>
          <w:color w:val="000000"/>
          <w:sz w:val="24"/>
          <w:szCs w:val="24"/>
        </w:rPr>
        <w:t xml:space="preserve">责任。   </w:t>
      </w:r>
    </w:p>
    <w:p w14:paraId="6A027ED6" w14:textId="77777777" w:rsidR="00376BE2" w:rsidRPr="00DB50D7" w:rsidRDefault="00376BE2" w:rsidP="00376BE2">
      <w:pPr>
        <w:spacing w:line="500" w:lineRule="exact"/>
        <w:ind w:firstLineChars="200" w:firstLine="480"/>
        <w:rPr>
          <w:rFonts w:ascii="Times New Roman" w:hAnsi="Times New Roman"/>
          <w:sz w:val="24"/>
          <w:szCs w:val="21"/>
        </w:rPr>
      </w:pPr>
    </w:p>
    <w:p w14:paraId="7CC8D76B" w14:textId="188B0233" w:rsidR="00462FFC" w:rsidRDefault="00462FFC" w:rsidP="00B82045">
      <w:pPr>
        <w:spacing w:line="500" w:lineRule="exact"/>
        <w:ind w:firstLineChars="202" w:firstLine="485"/>
        <w:rPr>
          <w:rFonts w:ascii="宋体" w:hAnsi="宋体" w:hint="eastAsia"/>
          <w:sz w:val="24"/>
          <w:szCs w:val="24"/>
        </w:rPr>
      </w:pPr>
      <w:r w:rsidRPr="00DB50D7">
        <w:rPr>
          <w:rFonts w:ascii="宋体" w:hAnsi="宋体" w:hint="eastAsia"/>
          <w:sz w:val="24"/>
          <w:szCs w:val="24"/>
        </w:rPr>
        <w:t>根据20</w:t>
      </w:r>
      <w:r w:rsidR="00700BD8" w:rsidRPr="00DB50D7">
        <w:rPr>
          <w:rFonts w:ascii="宋体" w:hAnsi="宋体"/>
          <w:sz w:val="24"/>
          <w:szCs w:val="24"/>
        </w:rPr>
        <w:t>2</w:t>
      </w:r>
      <w:r w:rsidR="00C71DE9">
        <w:rPr>
          <w:rFonts w:ascii="宋体" w:hAnsi="宋体" w:hint="eastAsia"/>
          <w:sz w:val="24"/>
          <w:szCs w:val="24"/>
        </w:rPr>
        <w:t>6</w:t>
      </w:r>
      <w:r w:rsidRPr="00DB50D7">
        <w:rPr>
          <w:rFonts w:ascii="宋体" w:hAnsi="宋体" w:hint="eastAsia"/>
          <w:sz w:val="24"/>
          <w:szCs w:val="24"/>
        </w:rPr>
        <w:t>年</w:t>
      </w:r>
      <w:r w:rsidR="00DB4804">
        <w:rPr>
          <w:rFonts w:ascii="宋体" w:hAnsi="宋体" w:hint="eastAsia"/>
          <w:sz w:val="24"/>
          <w:szCs w:val="24"/>
        </w:rPr>
        <w:t>6</w:t>
      </w:r>
      <w:r w:rsidRPr="00DB50D7">
        <w:rPr>
          <w:rFonts w:ascii="宋体" w:hAnsi="宋体" w:hint="eastAsia"/>
          <w:sz w:val="24"/>
          <w:szCs w:val="24"/>
        </w:rPr>
        <w:t>月</w:t>
      </w:r>
      <w:r w:rsidR="00DA2D76">
        <w:rPr>
          <w:rFonts w:ascii="宋体" w:hAnsi="宋体" w:hint="eastAsia"/>
          <w:sz w:val="24"/>
          <w:szCs w:val="24"/>
        </w:rPr>
        <w:t>2</w:t>
      </w:r>
      <w:r w:rsidR="00DB4804">
        <w:rPr>
          <w:rFonts w:ascii="宋体" w:hAnsi="宋体" w:hint="eastAsia"/>
          <w:sz w:val="24"/>
          <w:szCs w:val="24"/>
        </w:rPr>
        <w:t>9</w:t>
      </w:r>
      <w:r w:rsidRPr="00DB50D7">
        <w:rPr>
          <w:rFonts w:ascii="宋体" w:hAnsi="宋体" w:hint="eastAsia"/>
          <w:sz w:val="24"/>
          <w:szCs w:val="24"/>
        </w:rPr>
        <w:t>日发出的会议通知，北京京城机电股份有</w:t>
      </w:r>
      <w:r w:rsidR="00700BD8" w:rsidRPr="00DB50D7">
        <w:rPr>
          <w:rFonts w:ascii="宋体" w:hAnsi="宋体" w:hint="eastAsia"/>
          <w:sz w:val="24"/>
          <w:szCs w:val="24"/>
        </w:rPr>
        <w:t>限公司（以下简称“公司”）第十</w:t>
      </w:r>
      <w:r w:rsidR="00DB4804">
        <w:rPr>
          <w:rFonts w:ascii="宋体" w:hAnsi="宋体" w:hint="eastAsia"/>
          <w:sz w:val="24"/>
          <w:szCs w:val="24"/>
        </w:rPr>
        <w:t>二</w:t>
      </w:r>
      <w:r w:rsidR="00AA4C74" w:rsidRPr="00DB50D7">
        <w:rPr>
          <w:rFonts w:ascii="宋体" w:hAnsi="宋体" w:hint="eastAsia"/>
          <w:sz w:val="24"/>
          <w:szCs w:val="24"/>
        </w:rPr>
        <w:t>届董事会（以下简称“董事会”）第</w:t>
      </w:r>
      <w:r w:rsidR="00DB4804">
        <w:rPr>
          <w:rFonts w:ascii="宋体" w:hAnsi="宋体" w:hint="eastAsia"/>
          <w:sz w:val="24"/>
          <w:szCs w:val="24"/>
        </w:rPr>
        <w:t>一</w:t>
      </w:r>
      <w:r w:rsidRPr="00DB50D7">
        <w:rPr>
          <w:rFonts w:ascii="宋体" w:hAnsi="宋体" w:hint="eastAsia"/>
          <w:sz w:val="24"/>
          <w:szCs w:val="24"/>
        </w:rPr>
        <w:t>次</w:t>
      </w:r>
      <w:r w:rsidR="00C60431">
        <w:rPr>
          <w:rFonts w:ascii="宋体" w:hAnsi="宋体" w:hint="eastAsia"/>
          <w:sz w:val="24"/>
          <w:szCs w:val="24"/>
        </w:rPr>
        <w:t>临时</w:t>
      </w:r>
      <w:r w:rsidRPr="00DB50D7">
        <w:rPr>
          <w:rFonts w:ascii="宋体" w:hAnsi="宋体" w:hint="eastAsia"/>
          <w:sz w:val="24"/>
          <w:szCs w:val="24"/>
        </w:rPr>
        <w:t>会议于20</w:t>
      </w:r>
      <w:r w:rsidR="00700BD8" w:rsidRPr="00DB50D7">
        <w:rPr>
          <w:rFonts w:ascii="宋体" w:hAnsi="宋体"/>
          <w:sz w:val="24"/>
          <w:szCs w:val="24"/>
        </w:rPr>
        <w:t>2</w:t>
      </w:r>
      <w:r w:rsidR="00C71DE9">
        <w:rPr>
          <w:rFonts w:ascii="宋体" w:hAnsi="宋体" w:hint="eastAsia"/>
          <w:sz w:val="24"/>
          <w:szCs w:val="24"/>
        </w:rPr>
        <w:t>6</w:t>
      </w:r>
      <w:r w:rsidRPr="00DB50D7">
        <w:rPr>
          <w:rFonts w:ascii="宋体" w:hAnsi="宋体" w:hint="eastAsia"/>
          <w:sz w:val="24"/>
          <w:szCs w:val="24"/>
        </w:rPr>
        <w:t>年</w:t>
      </w:r>
      <w:r w:rsidR="00DB4804">
        <w:rPr>
          <w:rFonts w:ascii="宋体" w:hAnsi="宋体" w:hint="eastAsia"/>
          <w:sz w:val="24"/>
          <w:szCs w:val="24"/>
        </w:rPr>
        <w:t>6</w:t>
      </w:r>
      <w:r w:rsidRPr="00DB50D7">
        <w:rPr>
          <w:rFonts w:ascii="宋体" w:hAnsi="宋体" w:hint="eastAsia"/>
          <w:sz w:val="24"/>
          <w:szCs w:val="24"/>
        </w:rPr>
        <w:t>月</w:t>
      </w:r>
      <w:r w:rsidR="00DB4804">
        <w:rPr>
          <w:rFonts w:ascii="宋体" w:hAnsi="宋体" w:hint="eastAsia"/>
          <w:sz w:val="24"/>
          <w:szCs w:val="24"/>
        </w:rPr>
        <w:t>30</w:t>
      </w:r>
      <w:r w:rsidRPr="00DB50D7">
        <w:rPr>
          <w:rFonts w:ascii="宋体" w:hAnsi="宋体" w:hint="eastAsia"/>
          <w:sz w:val="24"/>
          <w:szCs w:val="24"/>
        </w:rPr>
        <w:t>日</w:t>
      </w:r>
      <w:r w:rsidR="00AF46A0" w:rsidRPr="00D43947">
        <w:rPr>
          <w:rFonts w:ascii="宋体" w:hAnsi="宋体" w:hint="eastAsia"/>
          <w:sz w:val="24"/>
          <w:szCs w:val="24"/>
        </w:rPr>
        <w:t>以</w:t>
      </w:r>
      <w:r w:rsidR="001368E9" w:rsidRPr="00920300">
        <w:rPr>
          <w:rFonts w:ascii="宋体" w:hAnsi="宋体" w:hint="eastAsia"/>
          <w:sz w:val="24"/>
          <w:szCs w:val="24"/>
        </w:rPr>
        <w:t>现场</w:t>
      </w:r>
      <w:r w:rsidR="00B36E6B">
        <w:rPr>
          <w:rFonts w:ascii="宋体" w:hAnsi="宋体" w:hint="eastAsia"/>
          <w:sz w:val="24"/>
          <w:szCs w:val="24"/>
        </w:rPr>
        <w:t>方式</w:t>
      </w:r>
      <w:r w:rsidRPr="00D43947">
        <w:rPr>
          <w:rFonts w:ascii="宋体" w:hAnsi="宋体" w:hint="eastAsia"/>
          <w:sz w:val="24"/>
          <w:szCs w:val="24"/>
        </w:rPr>
        <w:t>召开。</w:t>
      </w:r>
      <w:r w:rsidRPr="00DB50D7">
        <w:rPr>
          <w:rFonts w:ascii="宋体" w:hAnsi="宋体" w:hint="eastAsia"/>
          <w:sz w:val="24"/>
          <w:szCs w:val="24"/>
        </w:rPr>
        <w:t>应出席会议的董事</w:t>
      </w:r>
      <w:r w:rsidR="00FE6E39">
        <w:rPr>
          <w:rFonts w:ascii="宋体" w:hAnsi="宋体" w:hint="eastAsia"/>
          <w:sz w:val="24"/>
          <w:szCs w:val="24"/>
        </w:rPr>
        <w:t>11</w:t>
      </w:r>
      <w:r w:rsidRPr="00DB50D7">
        <w:rPr>
          <w:rFonts w:ascii="宋体" w:hAnsi="宋体" w:hint="eastAsia"/>
          <w:sz w:val="24"/>
          <w:szCs w:val="24"/>
        </w:rPr>
        <w:t>名，实际出席会议的董事</w:t>
      </w:r>
      <w:r w:rsidR="00FE6E39">
        <w:rPr>
          <w:rFonts w:ascii="宋体" w:hAnsi="宋体" w:hint="eastAsia"/>
          <w:sz w:val="24"/>
          <w:szCs w:val="24"/>
        </w:rPr>
        <w:t>11</w:t>
      </w:r>
      <w:r w:rsidR="007F3694" w:rsidRPr="00DB50D7">
        <w:rPr>
          <w:rFonts w:ascii="宋体" w:hAnsi="宋体" w:hint="eastAsia"/>
          <w:sz w:val="24"/>
          <w:szCs w:val="24"/>
        </w:rPr>
        <w:t>名</w:t>
      </w:r>
      <w:r w:rsidRPr="00DB50D7">
        <w:rPr>
          <w:rFonts w:ascii="宋体" w:hAnsi="宋体" w:hint="eastAsia"/>
          <w:sz w:val="24"/>
          <w:szCs w:val="24"/>
        </w:rPr>
        <w:t>。公司高级管理人员列席了会议。会议召开符合所有适用法律和</w:t>
      </w:r>
      <w:r w:rsidR="009E5E3C" w:rsidRPr="00DB50D7">
        <w:rPr>
          <w:rFonts w:ascii="宋体" w:hAnsi="宋体" w:hint="eastAsia"/>
          <w:sz w:val="24"/>
          <w:szCs w:val="24"/>
        </w:rPr>
        <w:t>《</w:t>
      </w:r>
      <w:r w:rsidRPr="00DB50D7">
        <w:rPr>
          <w:rFonts w:ascii="宋体" w:hAnsi="宋体" w:hint="eastAsia"/>
          <w:sz w:val="24"/>
          <w:szCs w:val="24"/>
        </w:rPr>
        <w:t>公司章程</w:t>
      </w:r>
      <w:r w:rsidR="009E5E3C" w:rsidRPr="00DB50D7">
        <w:rPr>
          <w:rFonts w:ascii="宋体" w:hAnsi="宋体" w:hint="eastAsia"/>
          <w:sz w:val="24"/>
          <w:szCs w:val="24"/>
        </w:rPr>
        <w:t>》</w:t>
      </w:r>
      <w:r w:rsidRPr="00DB50D7">
        <w:rPr>
          <w:rFonts w:ascii="宋体" w:hAnsi="宋体" w:hint="eastAsia"/>
          <w:sz w:val="24"/>
          <w:szCs w:val="24"/>
        </w:rPr>
        <w:t>的规定。</w:t>
      </w:r>
    </w:p>
    <w:p w14:paraId="314CA70B" w14:textId="37CE9607" w:rsidR="00DB4804" w:rsidRPr="00DB4804" w:rsidRDefault="00DB4804" w:rsidP="00DB4804">
      <w:pPr>
        <w:spacing w:line="480" w:lineRule="exact"/>
        <w:ind w:firstLineChars="202" w:firstLine="487"/>
        <w:rPr>
          <w:rFonts w:ascii="宋体" w:hAnsi="宋体" w:hint="eastAsia"/>
          <w:b/>
          <w:bCs/>
          <w:sz w:val="24"/>
          <w:szCs w:val="21"/>
        </w:rPr>
      </w:pPr>
      <w:bookmarkStart w:id="0" w:name="_Hlk42110143"/>
      <w:r w:rsidRPr="00DB4804">
        <w:rPr>
          <w:rFonts w:ascii="宋体" w:hAnsi="宋体" w:hint="eastAsia"/>
          <w:b/>
          <w:bCs/>
          <w:sz w:val="24"/>
          <w:szCs w:val="21"/>
        </w:rPr>
        <w:t>1、审议通过《选举公司第十二届董事会董事长的议案》</w:t>
      </w:r>
    </w:p>
    <w:p w14:paraId="64B10FB6" w14:textId="5C78ECA9" w:rsidR="00DB4804" w:rsidRPr="00DB4804" w:rsidRDefault="00DB4804" w:rsidP="00DB4804">
      <w:pPr>
        <w:spacing w:line="480" w:lineRule="exact"/>
        <w:ind w:firstLineChars="202" w:firstLine="485"/>
        <w:rPr>
          <w:rFonts w:ascii="宋体" w:hAnsi="宋体" w:hint="eastAsia"/>
          <w:sz w:val="24"/>
          <w:szCs w:val="21"/>
        </w:rPr>
      </w:pPr>
      <w:r w:rsidRPr="00DB4804">
        <w:rPr>
          <w:rFonts w:ascii="宋体" w:hAnsi="宋体" w:hint="eastAsia"/>
          <w:sz w:val="24"/>
          <w:szCs w:val="21"/>
        </w:rPr>
        <w:t>与会董事一致推选李忠波先生为公司第十二届董事会董事长（简历见附件），任期三年，自20</w:t>
      </w:r>
      <w:r w:rsidRPr="00DB4804">
        <w:rPr>
          <w:rFonts w:ascii="宋体" w:hAnsi="宋体"/>
          <w:sz w:val="24"/>
          <w:szCs w:val="21"/>
        </w:rPr>
        <w:t>2</w:t>
      </w:r>
      <w:r w:rsidRPr="00DB4804">
        <w:rPr>
          <w:rFonts w:ascii="宋体" w:hAnsi="宋体" w:hint="eastAsia"/>
          <w:sz w:val="24"/>
          <w:szCs w:val="21"/>
        </w:rPr>
        <w:t>6年6月30日至20</w:t>
      </w:r>
      <w:r w:rsidRPr="00DB4804">
        <w:rPr>
          <w:rFonts w:ascii="宋体" w:hAnsi="宋体"/>
          <w:sz w:val="24"/>
          <w:szCs w:val="21"/>
        </w:rPr>
        <w:t>2</w:t>
      </w:r>
      <w:r w:rsidRPr="00DB4804">
        <w:rPr>
          <w:rFonts w:ascii="宋体" w:hAnsi="宋体" w:hint="eastAsia"/>
          <w:sz w:val="24"/>
          <w:szCs w:val="21"/>
        </w:rPr>
        <w:t>8年年度股东会止。</w:t>
      </w:r>
    </w:p>
    <w:p w14:paraId="1B8E6D04" w14:textId="5ED3EE39" w:rsidR="00DB4804" w:rsidRPr="00DB4804" w:rsidRDefault="00DB4804" w:rsidP="00DB4804">
      <w:pPr>
        <w:spacing w:line="480" w:lineRule="exact"/>
        <w:ind w:firstLineChars="202" w:firstLine="485"/>
        <w:rPr>
          <w:rFonts w:ascii="宋体" w:hAnsi="宋体" w:hint="eastAsia"/>
          <w:sz w:val="24"/>
          <w:szCs w:val="21"/>
        </w:rPr>
      </w:pPr>
      <w:r w:rsidRPr="00DB4804">
        <w:rPr>
          <w:rFonts w:ascii="宋体" w:hAnsi="宋体"/>
          <w:sz w:val="24"/>
          <w:szCs w:val="21"/>
        </w:rPr>
        <w:t>根据《公司章程》规定，</w:t>
      </w:r>
      <w:r w:rsidR="000B1DBC" w:rsidRPr="000B1DBC">
        <w:rPr>
          <w:rFonts w:ascii="宋体" w:hAnsi="宋体"/>
          <w:sz w:val="24"/>
          <w:szCs w:val="21"/>
        </w:rPr>
        <w:t>董事长</w:t>
      </w:r>
      <w:proofErr w:type="gramStart"/>
      <w:r w:rsidR="000B1DBC" w:rsidRPr="000B1DBC">
        <w:rPr>
          <w:rFonts w:ascii="宋体" w:hAnsi="宋体"/>
          <w:sz w:val="24"/>
          <w:szCs w:val="21"/>
        </w:rPr>
        <w:t>系代表</w:t>
      </w:r>
      <w:proofErr w:type="gramEnd"/>
      <w:r w:rsidR="000B1DBC" w:rsidRPr="000B1DBC">
        <w:rPr>
          <w:rFonts w:ascii="宋体" w:hAnsi="宋体"/>
          <w:sz w:val="24"/>
          <w:szCs w:val="21"/>
        </w:rPr>
        <w:t>公司执行公司事务的董事，为公司的法定代表人</w:t>
      </w:r>
      <w:r w:rsidRPr="00DB4804">
        <w:rPr>
          <w:rFonts w:ascii="宋体" w:hAnsi="宋体"/>
          <w:sz w:val="24"/>
          <w:szCs w:val="21"/>
        </w:rPr>
        <w:t>，李忠波先生</w:t>
      </w:r>
      <w:r w:rsidRPr="00DB4804">
        <w:rPr>
          <w:rFonts w:ascii="宋体" w:hAnsi="宋体" w:hint="eastAsia"/>
          <w:sz w:val="24"/>
          <w:szCs w:val="21"/>
        </w:rPr>
        <w:t>为</w:t>
      </w:r>
      <w:r w:rsidRPr="00DB4804">
        <w:rPr>
          <w:rFonts w:ascii="宋体" w:hAnsi="宋体"/>
          <w:sz w:val="24"/>
          <w:szCs w:val="21"/>
        </w:rPr>
        <w:t>公司法定代表人</w:t>
      </w:r>
      <w:r w:rsidRPr="00DB4804">
        <w:rPr>
          <w:rFonts w:ascii="宋体" w:hAnsi="宋体" w:hint="eastAsia"/>
          <w:sz w:val="24"/>
          <w:szCs w:val="21"/>
        </w:rPr>
        <w:t>不变</w:t>
      </w:r>
      <w:r w:rsidRPr="00DB4804">
        <w:rPr>
          <w:rFonts w:ascii="宋体" w:hAnsi="宋体"/>
          <w:sz w:val="24"/>
          <w:szCs w:val="21"/>
        </w:rPr>
        <w:t>。</w:t>
      </w:r>
    </w:p>
    <w:p w14:paraId="65A7707A" w14:textId="77777777" w:rsidR="00DB4804" w:rsidRPr="00DB4804" w:rsidRDefault="00DB4804" w:rsidP="00DB4804">
      <w:pPr>
        <w:spacing w:line="480" w:lineRule="exact"/>
        <w:ind w:firstLineChars="202" w:firstLine="485"/>
        <w:rPr>
          <w:rFonts w:ascii="宋体" w:hAnsi="宋体" w:hint="eastAsia"/>
          <w:sz w:val="24"/>
          <w:szCs w:val="21"/>
        </w:rPr>
      </w:pPr>
      <w:r w:rsidRPr="00DB4804">
        <w:rPr>
          <w:rFonts w:ascii="宋体" w:hAnsi="宋体" w:hint="eastAsia"/>
          <w:sz w:val="24"/>
          <w:szCs w:val="21"/>
        </w:rPr>
        <w:t>本议案的有效表决11票。同意11票，反对0票，弃权0票。</w:t>
      </w:r>
    </w:p>
    <w:bookmarkEnd w:id="0"/>
    <w:p w14:paraId="3FFD117E" w14:textId="33BB9E71" w:rsidR="00AA4C74" w:rsidRPr="00DB4804" w:rsidRDefault="00AA4C74" w:rsidP="00B82045">
      <w:pPr>
        <w:spacing w:line="500" w:lineRule="exact"/>
        <w:ind w:firstLineChars="202" w:firstLine="485"/>
        <w:rPr>
          <w:rFonts w:ascii="宋体" w:hAnsi="宋体" w:hint="eastAsia"/>
          <w:sz w:val="24"/>
          <w:szCs w:val="24"/>
        </w:rPr>
      </w:pPr>
      <w:r w:rsidRPr="00DB4804">
        <w:rPr>
          <w:rFonts w:ascii="宋体" w:hAnsi="宋体" w:hint="eastAsia"/>
          <w:sz w:val="24"/>
          <w:szCs w:val="24"/>
        </w:rPr>
        <w:t>本次会议由</w:t>
      </w:r>
      <w:r w:rsidR="0000516B" w:rsidRPr="00DB4804">
        <w:rPr>
          <w:rFonts w:ascii="宋体" w:hAnsi="宋体" w:hint="eastAsia"/>
          <w:sz w:val="24"/>
          <w:szCs w:val="24"/>
        </w:rPr>
        <w:t>董事</w:t>
      </w:r>
      <w:r w:rsidR="00411456" w:rsidRPr="00DB4804">
        <w:rPr>
          <w:rFonts w:ascii="宋体" w:hAnsi="宋体" w:hint="eastAsia"/>
          <w:sz w:val="24"/>
          <w:szCs w:val="24"/>
        </w:rPr>
        <w:t>长李</w:t>
      </w:r>
      <w:r w:rsidR="00FE6E39" w:rsidRPr="00DB4804">
        <w:rPr>
          <w:rFonts w:ascii="宋体" w:hAnsi="宋体" w:hint="eastAsia"/>
          <w:sz w:val="24"/>
          <w:szCs w:val="24"/>
        </w:rPr>
        <w:t>忠波</w:t>
      </w:r>
      <w:r w:rsidRPr="00DB4804">
        <w:rPr>
          <w:rFonts w:ascii="宋体" w:hAnsi="宋体" w:hint="eastAsia"/>
          <w:sz w:val="24"/>
          <w:szCs w:val="24"/>
        </w:rPr>
        <w:t>先生主持，出席会议的董事</w:t>
      </w:r>
      <w:proofErr w:type="gramStart"/>
      <w:r w:rsidRPr="00DB4804">
        <w:rPr>
          <w:rFonts w:ascii="宋体" w:hAnsi="宋体" w:hint="eastAsia"/>
          <w:sz w:val="24"/>
          <w:szCs w:val="24"/>
        </w:rPr>
        <w:t>逐项审议</w:t>
      </w:r>
      <w:proofErr w:type="gramEnd"/>
      <w:r w:rsidRPr="00DB4804">
        <w:rPr>
          <w:rFonts w:ascii="宋体" w:hAnsi="宋体" w:hint="eastAsia"/>
          <w:sz w:val="24"/>
          <w:szCs w:val="24"/>
        </w:rPr>
        <w:t>通过了以下议案：</w:t>
      </w:r>
    </w:p>
    <w:p w14:paraId="416808B1" w14:textId="334FA332" w:rsidR="00634599" w:rsidRDefault="00DB4804" w:rsidP="00634599">
      <w:pPr>
        <w:adjustRightInd w:val="0"/>
        <w:snapToGrid w:val="0"/>
        <w:spacing w:line="500" w:lineRule="exact"/>
        <w:ind w:firstLineChars="200" w:firstLine="482"/>
        <w:outlineLvl w:val="0"/>
        <w:rPr>
          <w:rFonts w:ascii="Times New Roman" w:hAnsi="Times New Roman"/>
          <w:b/>
          <w:bCs/>
          <w:sz w:val="24"/>
        </w:rPr>
      </w:pPr>
      <w:r>
        <w:rPr>
          <w:rFonts w:ascii="宋体" w:hAnsi="宋体" w:hint="eastAsia"/>
          <w:b/>
          <w:bCs/>
          <w:sz w:val="24"/>
          <w:szCs w:val="24"/>
        </w:rPr>
        <w:t>2</w:t>
      </w:r>
      <w:r w:rsidR="0014781B" w:rsidRPr="002C266D">
        <w:rPr>
          <w:rFonts w:ascii="宋体" w:hAnsi="宋体" w:hint="eastAsia"/>
          <w:b/>
          <w:bCs/>
          <w:sz w:val="24"/>
          <w:szCs w:val="24"/>
        </w:rPr>
        <w:t>、</w:t>
      </w:r>
      <w:r w:rsidR="00634599">
        <w:rPr>
          <w:rFonts w:ascii="Times New Roman" w:hAnsi="Times New Roman"/>
          <w:b/>
          <w:bCs/>
          <w:sz w:val="24"/>
        </w:rPr>
        <w:t>审议通过《</w:t>
      </w:r>
      <w:r w:rsidR="001735F8" w:rsidRPr="001735F8">
        <w:rPr>
          <w:rFonts w:ascii="Times New Roman" w:hAnsi="Times New Roman"/>
          <w:b/>
          <w:bCs/>
          <w:sz w:val="24"/>
        </w:rPr>
        <w:t>选举公司第十</w:t>
      </w:r>
      <w:r w:rsidR="001735F8">
        <w:rPr>
          <w:rFonts w:ascii="Times New Roman" w:hAnsi="Times New Roman" w:hint="eastAsia"/>
          <w:b/>
          <w:bCs/>
          <w:sz w:val="24"/>
        </w:rPr>
        <w:t>二</w:t>
      </w:r>
      <w:r w:rsidR="001735F8" w:rsidRPr="001735F8">
        <w:rPr>
          <w:rFonts w:ascii="Times New Roman" w:hAnsi="Times New Roman"/>
          <w:b/>
          <w:bCs/>
          <w:sz w:val="24"/>
        </w:rPr>
        <w:t>届董事会各专业委员会委员及召集人的议案</w:t>
      </w:r>
      <w:r w:rsidR="00634599">
        <w:rPr>
          <w:rFonts w:ascii="Times New Roman" w:hAnsi="Times New Roman"/>
          <w:b/>
          <w:bCs/>
          <w:sz w:val="24"/>
        </w:rPr>
        <w:t>》</w:t>
      </w:r>
    </w:p>
    <w:p w14:paraId="004D6F03" w14:textId="68196B68" w:rsidR="001735F8" w:rsidRDefault="001735F8" w:rsidP="00634599">
      <w:pPr>
        <w:adjustRightInd w:val="0"/>
        <w:snapToGrid w:val="0"/>
        <w:spacing w:line="500" w:lineRule="exact"/>
        <w:ind w:firstLineChars="200" w:firstLine="480"/>
        <w:rPr>
          <w:rFonts w:ascii="宋体" w:hAnsi="宋体" w:hint="eastAsia"/>
          <w:sz w:val="24"/>
          <w:szCs w:val="24"/>
        </w:rPr>
      </w:pPr>
      <w:r w:rsidRPr="001735F8">
        <w:rPr>
          <w:rFonts w:ascii="宋体" w:hAnsi="宋体"/>
          <w:sz w:val="24"/>
          <w:szCs w:val="24"/>
        </w:rPr>
        <w:t>与会董事一致推选</w:t>
      </w:r>
      <w:r w:rsidR="0083400A">
        <w:rPr>
          <w:rFonts w:ascii="宋体" w:hAnsi="宋体" w:hint="eastAsia"/>
          <w:sz w:val="24"/>
          <w:szCs w:val="24"/>
        </w:rPr>
        <w:t>李忠波先生、张继恒先生、王凯先生、卢琛钰先生及张峥先生</w:t>
      </w:r>
      <w:r w:rsidRPr="001735F8">
        <w:rPr>
          <w:rFonts w:ascii="宋体" w:hAnsi="宋体"/>
          <w:sz w:val="24"/>
          <w:szCs w:val="24"/>
        </w:rPr>
        <w:t>担任董事会战略委员会委员，其中</w:t>
      </w:r>
      <w:r w:rsidR="0083400A">
        <w:rPr>
          <w:rFonts w:ascii="宋体" w:hAnsi="宋体" w:hint="eastAsia"/>
          <w:sz w:val="24"/>
          <w:szCs w:val="24"/>
        </w:rPr>
        <w:t>李忠波先生</w:t>
      </w:r>
      <w:r w:rsidRPr="001735F8">
        <w:rPr>
          <w:rFonts w:ascii="宋体" w:hAnsi="宋体"/>
          <w:sz w:val="24"/>
          <w:szCs w:val="24"/>
        </w:rPr>
        <w:t>担任召集人。</w:t>
      </w:r>
    </w:p>
    <w:p w14:paraId="1CCDB006" w14:textId="71726133" w:rsidR="001735F8" w:rsidRDefault="001735F8" w:rsidP="00634599">
      <w:pPr>
        <w:adjustRightInd w:val="0"/>
        <w:snapToGrid w:val="0"/>
        <w:spacing w:line="500" w:lineRule="exact"/>
        <w:ind w:firstLineChars="200" w:firstLine="480"/>
        <w:rPr>
          <w:rFonts w:ascii="宋体" w:hAnsi="宋体" w:hint="eastAsia"/>
          <w:sz w:val="24"/>
          <w:szCs w:val="24"/>
        </w:rPr>
      </w:pPr>
      <w:r w:rsidRPr="001735F8">
        <w:rPr>
          <w:rFonts w:ascii="宋体" w:hAnsi="宋体"/>
          <w:sz w:val="24"/>
          <w:szCs w:val="24"/>
        </w:rPr>
        <w:t>推选</w:t>
      </w:r>
      <w:r w:rsidR="0083400A">
        <w:rPr>
          <w:rFonts w:ascii="宋体" w:hAnsi="宋体" w:hint="eastAsia"/>
          <w:sz w:val="24"/>
          <w:szCs w:val="24"/>
        </w:rPr>
        <w:t>张峥先生、陈均平女士及张继恒先生</w:t>
      </w:r>
      <w:r w:rsidRPr="001735F8">
        <w:rPr>
          <w:rFonts w:ascii="宋体" w:hAnsi="宋体"/>
          <w:sz w:val="24"/>
          <w:szCs w:val="24"/>
        </w:rPr>
        <w:t>担任董事会提名委员会委员，其中</w:t>
      </w:r>
      <w:r w:rsidR="0083400A">
        <w:rPr>
          <w:rFonts w:ascii="宋体" w:hAnsi="宋体" w:hint="eastAsia"/>
          <w:sz w:val="24"/>
          <w:szCs w:val="24"/>
        </w:rPr>
        <w:t>张峥先生</w:t>
      </w:r>
      <w:r w:rsidRPr="001735F8">
        <w:rPr>
          <w:rFonts w:ascii="宋体" w:hAnsi="宋体"/>
          <w:sz w:val="24"/>
          <w:szCs w:val="24"/>
        </w:rPr>
        <w:t>担任召集人。</w:t>
      </w:r>
    </w:p>
    <w:p w14:paraId="3C0DC5C6" w14:textId="72C7B17F" w:rsidR="001735F8" w:rsidRDefault="001735F8" w:rsidP="00634599">
      <w:pPr>
        <w:adjustRightInd w:val="0"/>
        <w:snapToGrid w:val="0"/>
        <w:spacing w:line="500" w:lineRule="exact"/>
        <w:ind w:firstLineChars="200" w:firstLine="480"/>
        <w:rPr>
          <w:rFonts w:ascii="宋体" w:hAnsi="宋体" w:hint="eastAsia"/>
          <w:sz w:val="24"/>
          <w:szCs w:val="24"/>
        </w:rPr>
      </w:pPr>
      <w:r w:rsidRPr="001735F8">
        <w:rPr>
          <w:rFonts w:ascii="宋体" w:hAnsi="宋体"/>
          <w:sz w:val="24"/>
          <w:szCs w:val="24"/>
        </w:rPr>
        <w:lastRenderedPageBreak/>
        <w:t>推选</w:t>
      </w:r>
      <w:r w:rsidR="0083400A">
        <w:rPr>
          <w:rFonts w:ascii="宋体" w:hAnsi="宋体" w:hint="eastAsia"/>
          <w:sz w:val="24"/>
          <w:szCs w:val="24"/>
        </w:rPr>
        <w:t>陈均平女士、陈伟勇先生及牛云静女士</w:t>
      </w:r>
      <w:r w:rsidRPr="001735F8">
        <w:rPr>
          <w:rFonts w:ascii="宋体" w:hAnsi="宋体"/>
          <w:sz w:val="24"/>
          <w:szCs w:val="24"/>
        </w:rPr>
        <w:t>担任董事会审计委员会委员，其中</w:t>
      </w:r>
      <w:r w:rsidR="0083400A">
        <w:rPr>
          <w:rFonts w:ascii="宋体" w:hAnsi="宋体" w:hint="eastAsia"/>
          <w:sz w:val="24"/>
          <w:szCs w:val="24"/>
        </w:rPr>
        <w:t>陈均平女士</w:t>
      </w:r>
      <w:r w:rsidRPr="001735F8">
        <w:rPr>
          <w:rFonts w:ascii="宋体" w:hAnsi="宋体"/>
          <w:sz w:val="24"/>
          <w:szCs w:val="24"/>
        </w:rPr>
        <w:t>担任召集人。</w:t>
      </w:r>
    </w:p>
    <w:p w14:paraId="56AC9708" w14:textId="3C43DA77" w:rsidR="001735F8" w:rsidRDefault="001735F8" w:rsidP="00634599">
      <w:pPr>
        <w:adjustRightInd w:val="0"/>
        <w:snapToGrid w:val="0"/>
        <w:spacing w:line="500" w:lineRule="exact"/>
        <w:ind w:firstLineChars="200" w:firstLine="480"/>
        <w:rPr>
          <w:rFonts w:ascii="宋体" w:hAnsi="宋体" w:hint="eastAsia"/>
          <w:sz w:val="24"/>
          <w:szCs w:val="24"/>
        </w:rPr>
      </w:pPr>
      <w:r w:rsidRPr="001735F8">
        <w:rPr>
          <w:rFonts w:ascii="宋体" w:hAnsi="宋体"/>
          <w:sz w:val="24"/>
          <w:szCs w:val="24"/>
        </w:rPr>
        <w:t>推选</w:t>
      </w:r>
      <w:r w:rsidR="0083400A">
        <w:rPr>
          <w:rFonts w:ascii="宋体" w:hAnsi="宋体" w:hint="eastAsia"/>
          <w:sz w:val="24"/>
          <w:szCs w:val="24"/>
        </w:rPr>
        <w:t>卢琛钰先生、陈伟勇先生及李忠波先生</w:t>
      </w:r>
      <w:r w:rsidRPr="001735F8">
        <w:rPr>
          <w:rFonts w:ascii="宋体" w:hAnsi="宋体"/>
          <w:sz w:val="24"/>
          <w:szCs w:val="24"/>
        </w:rPr>
        <w:t>担任董事会薪酬与考核委员会委员，其中</w:t>
      </w:r>
      <w:r w:rsidR="0083400A">
        <w:rPr>
          <w:rFonts w:ascii="宋体" w:hAnsi="宋体" w:hint="eastAsia"/>
          <w:sz w:val="24"/>
          <w:szCs w:val="24"/>
        </w:rPr>
        <w:t>卢琛钰先生</w:t>
      </w:r>
      <w:r w:rsidRPr="001735F8">
        <w:rPr>
          <w:rFonts w:ascii="宋体" w:hAnsi="宋体"/>
          <w:sz w:val="24"/>
          <w:szCs w:val="24"/>
        </w:rPr>
        <w:t>担任召集人。</w:t>
      </w:r>
    </w:p>
    <w:p w14:paraId="13EC28A4" w14:textId="587D185F" w:rsidR="001735F8" w:rsidRDefault="001735F8" w:rsidP="00634599">
      <w:pPr>
        <w:adjustRightInd w:val="0"/>
        <w:snapToGrid w:val="0"/>
        <w:spacing w:line="500" w:lineRule="exact"/>
        <w:ind w:firstLineChars="200" w:firstLine="480"/>
        <w:rPr>
          <w:rFonts w:ascii="宋体" w:hAnsi="宋体" w:hint="eastAsia"/>
          <w:sz w:val="24"/>
          <w:szCs w:val="24"/>
        </w:rPr>
      </w:pPr>
      <w:r w:rsidRPr="001735F8">
        <w:rPr>
          <w:rFonts w:ascii="宋体" w:hAnsi="宋体"/>
          <w:sz w:val="24"/>
          <w:szCs w:val="24"/>
        </w:rPr>
        <w:t>董事会各委员会委员任期三年，自202</w:t>
      </w:r>
      <w:r>
        <w:rPr>
          <w:rFonts w:ascii="宋体" w:hAnsi="宋体" w:hint="eastAsia"/>
          <w:sz w:val="24"/>
          <w:szCs w:val="24"/>
        </w:rPr>
        <w:t>6</w:t>
      </w:r>
      <w:r w:rsidRPr="001735F8">
        <w:rPr>
          <w:rFonts w:ascii="宋体" w:hAnsi="宋体"/>
          <w:sz w:val="24"/>
          <w:szCs w:val="24"/>
        </w:rPr>
        <w:t>年6月</w:t>
      </w:r>
      <w:r>
        <w:rPr>
          <w:rFonts w:ascii="宋体" w:hAnsi="宋体" w:hint="eastAsia"/>
          <w:sz w:val="24"/>
          <w:szCs w:val="24"/>
        </w:rPr>
        <w:t>30</w:t>
      </w:r>
      <w:r w:rsidRPr="001735F8">
        <w:rPr>
          <w:rFonts w:ascii="宋体" w:hAnsi="宋体"/>
          <w:sz w:val="24"/>
          <w:szCs w:val="24"/>
        </w:rPr>
        <w:t>日</w:t>
      </w:r>
      <w:r>
        <w:rPr>
          <w:rFonts w:ascii="宋体" w:hAnsi="宋体" w:hint="eastAsia"/>
          <w:sz w:val="24"/>
          <w:szCs w:val="24"/>
        </w:rPr>
        <w:t>起</w:t>
      </w:r>
      <w:r w:rsidRPr="001735F8">
        <w:rPr>
          <w:rFonts w:ascii="宋体" w:hAnsi="宋体"/>
          <w:sz w:val="24"/>
          <w:szCs w:val="24"/>
        </w:rPr>
        <w:t>至202</w:t>
      </w:r>
      <w:r>
        <w:rPr>
          <w:rFonts w:ascii="宋体" w:hAnsi="宋体" w:hint="eastAsia"/>
          <w:sz w:val="24"/>
          <w:szCs w:val="24"/>
        </w:rPr>
        <w:t>8</w:t>
      </w:r>
      <w:r w:rsidRPr="001735F8">
        <w:rPr>
          <w:rFonts w:ascii="宋体" w:hAnsi="宋体"/>
          <w:sz w:val="24"/>
          <w:szCs w:val="24"/>
        </w:rPr>
        <w:t>年年度股东会止。</w:t>
      </w:r>
    </w:p>
    <w:p w14:paraId="56DB3CD4" w14:textId="14DCF1D2" w:rsidR="00634599" w:rsidRDefault="00634599" w:rsidP="00634599">
      <w:pPr>
        <w:adjustRightInd w:val="0"/>
        <w:snapToGrid w:val="0"/>
        <w:spacing w:line="500" w:lineRule="exact"/>
        <w:ind w:firstLineChars="200" w:firstLine="480"/>
        <w:rPr>
          <w:rFonts w:ascii="Times New Roman" w:hAnsi="Times New Roman"/>
          <w:sz w:val="24"/>
        </w:rPr>
      </w:pPr>
      <w:r>
        <w:rPr>
          <w:rFonts w:ascii="Times New Roman" w:hAnsi="Times New Roman"/>
          <w:sz w:val="24"/>
        </w:rPr>
        <w:t>本议案的有效表决</w:t>
      </w:r>
      <w:r>
        <w:rPr>
          <w:rFonts w:ascii="Times New Roman" w:hAnsi="Times New Roman" w:hint="eastAsia"/>
          <w:sz w:val="24"/>
        </w:rPr>
        <w:t>1</w:t>
      </w:r>
      <w:r w:rsidR="001735F8">
        <w:rPr>
          <w:rFonts w:ascii="Times New Roman" w:hAnsi="Times New Roman" w:hint="eastAsia"/>
          <w:sz w:val="24"/>
        </w:rPr>
        <w:t>1</w:t>
      </w:r>
      <w:r>
        <w:rPr>
          <w:rFonts w:ascii="Times New Roman" w:hAnsi="Times New Roman"/>
          <w:sz w:val="24"/>
        </w:rPr>
        <w:t>票</w:t>
      </w:r>
      <w:r w:rsidR="00CE5CCE">
        <w:rPr>
          <w:rFonts w:ascii="Times New Roman" w:hAnsi="Times New Roman" w:hint="eastAsia"/>
          <w:sz w:val="24"/>
        </w:rPr>
        <w:t>。</w:t>
      </w:r>
      <w:r>
        <w:rPr>
          <w:rFonts w:ascii="Times New Roman" w:hAnsi="Times New Roman"/>
          <w:sz w:val="24"/>
        </w:rPr>
        <w:t>同意</w:t>
      </w:r>
      <w:r>
        <w:rPr>
          <w:rFonts w:ascii="Times New Roman" w:hAnsi="Times New Roman" w:hint="eastAsia"/>
          <w:sz w:val="24"/>
        </w:rPr>
        <w:t>1</w:t>
      </w:r>
      <w:r w:rsidR="001735F8">
        <w:rPr>
          <w:rFonts w:ascii="Times New Roman" w:hAnsi="Times New Roman" w:hint="eastAsia"/>
          <w:sz w:val="24"/>
        </w:rPr>
        <w:t>1</w:t>
      </w:r>
      <w:r>
        <w:rPr>
          <w:rFonts w:ascii="Times New Roman" w:hAnsi="Times New Roman"/>
          <w:sz w:val="24"/>
        </w:rPr>
        <w:t>票，反对</w:t>
      </w:r>
      <w:r>
        <w:rPr>
          <w:rFonts w:ascii="Times New Roman" w:hAnsi="Times New Roman"/>
          <w:sz w:val="24"/>
        </w:rPr>
        <w:t>0</w:t>
      </w:r>
      <w:r>
        <w:rPr>
          <w:rFonts w:ascii="Times New Roman" w:hAnsi="Times New Roman"/>
          <w:sz w:val="24"/>
        </w:rPr>
        <w:t>票，弃权</w:t>
      </w:r>
      <w:r>
        <w:rPr>
          <w:rFonts w:ascii="Times New Roman" w:hAnsi="Times New Roman"/>
          <w:sz w:val="24"/>
        </w:rPr>
        <w:t>0</w:t>
      </w:r>
      <w:r>
        <w:rPr>
          <w:rFonts w:ascii="Times New Roman" w:hAnsi="Times New Roman"/>
          <w:sz w:val="24"/>
        </w:rPr>
        <w:t>票。</w:t>
      </w:r>
    </w:p>
    <w:p w14:paraId="33B98096" w14:textId="518C78A9" w:rsidR="00634599" w:rsidRDefault="00D77C53" w:rsidP="00634599">
      <w:pPr>
        <w:adjustRightInd w:val="0"/>
        <w:snapToGrid w:val="0"/>
        <w:spacing w:line="500" w:lineRule="exact"/>
        <w:ind w:firstLineChars="200" w:firstLine="482"/>
        <w:rPr>
          <w:rFonts w:ascii="Times New Roman" w:hAnsi="Times New Roman"/>
          <w:b/>
          <w:bCs/>
          <w:sz w:val="24"/>
        </w:rPr>
      </w:pPr>
      <w:r>
        <w:rPr>
          <w:rFonts w:ascii="Times New Roman" w:hAnsi="Times New Roman" w:hint="eastAsia"/>
          <w:b/>
          <w:bCs/>
          <w:sz w:val="24"/>
        </w:rPr>
        <w:t>3</w:t>
      </w:r>
      <w:r w:rsidR="00634599">
        <w:rPr>
          <w:rFonts w:ascii="Times New Roman" w:hAnsi="Times New Roman" w:hint="eastAsia"/>
          <w:b/>
          <w:bCs/>
          <w:sz w:val="24"/>
        </w:rPr>
        <w:t>、审议通过《</w:t>
      </w:r>
      <w:r w:rsidRPr="00D77C53">
        <w:rPr>
          <w:rFonts w:ascii="Times New Roman" w:hAnsi="Times New Roman"/>
          <w:b/>
          <w:bCs/>
          <w:sz w:val="24"/>
        </w:rPr>
        <w:t>聘任由董事长提名公司总经理和董事会秘书的议案</w:t>
      </w:r>
      <w:r w:rsidR="00634599">
        <w:rPr>
          <w:rFonts w:ascii="Times New Roman" w:hAnsi="Times New Roman" w:hint="eastAsia"/>
          <w:b/>
          <w:bCs/>
          <w:sz w:val="24"/>
        </w:rPr>
        <w:t>》</w:t>
      </w:r>
    </w:p>
    <w:p w14:paraId="19B24D1C" w14:textId="6CE4C407" w:rsidR="00D77C53" w:rsidRDefault="00D77C53" w:rsidP="00D77C53">
      <w:pPr>
        <w:adjustRightInd w:val="0"/>
        <w:snapToGrid w:val="0"/>
        <w:spacing w:line="500" w:lineRule="exact"/>
        <w:ind w:firstLineChars="200" w:firstLine="480"/>
        <w:rPr>
          <w:rFonts w:ascii="Times New Roman" w:hAnsi="Times New Roman"/>
          <w:sz w:val="24"/>
        </w:rPr>
      </w:pPr>
      <w:r w:rsidRPr="00D77C53">
        <w:rPr>
          <w:rFonts w:ascii="Times New Roman" w:hAnsi="Times New Roman" w:hint="eastAsia"/>
          <w:sz w:val="24"/>
        </w:rPr>
        <w:t>经董事长提名，与会董事一致同意聘任张继恒先生为公司总经理，栾杰先生为公司董事会秘书（简历见附件）。总经理、董事会秘书任期三年，自</w:t>
      </w:r>
      <w:r w:rsidRPr="00D77C53">
        <w:rPr>
          <w:rFonts w:ascii="Times New Roman" w:hAnsi="Times New Roman" w:hint="eastAsia"/>
          <w:sz w:val="24"/>
        </w:rPr>
        <w:t>202</w:t>
      </w:r>
      <w:r>
        <w:rPr>
          <w:rFonts w:ascii="Times New Roman" w:hAnsi="Times New Roman" w:hint="eastAsia"/>
          <w:sz w:val="24"/>
        </w:rPr>
        <w:t>6</w:t>
      </w:r>
      <w:r w:rsidRPr="00D77C53">
        <w:rPr>
          <w:rFonts w:ascii="Times New Roman" w:hAnsi="Times New Roman" w:hint="eastAsia"/>
          <w:sz w:val="24"/>
        </w:rPr>
        <w:t>年</w:t>
      </w:r>
      <w:r w:rsidRPr="00D77C53">
        <w:rPr>
          <w:rFonts w:ascii="Times New Roman" w:hAnsi="Times New Roman" w:hint="eastAsia"/>
          <w:sz w:val="24"/>
        </w:rPr>
        <w:t>6</w:t>
      </w:r>
      <w:r w:rsidRPr="00D77C53">
        <w:rPr>
          <w:rFonts w:ascii="Times New Roman" w:hAnsi="Times New Roman" w:hint="eastAsia"/>
          <w:sz w:val="24"/>
        </w:rPr>
        <w:t>月</w:t>
      </w:r>
      <w:r>
        <w:rPr>
          <w:rFonts w:ascii="Times New Roman" w:hAnsi="Times New Roman" w:hint="eastAsia"/>
          <w:sz w:val="24"/>
        </w:rPr>
        <w:t>30</w:t>
      </w:r>
      <w:r w:rsidRPr="00D77C53">
        <w:rPr>
          <w:rFonts w:ascii="Times New Roman" w:hAnsi="Times New Roman" w:hint="eastAsia"/>
          <w:sz w:val="24"/>
        </w:rPr>
        <w:t>日至</w:t>
      </w:r>
      <w:r w:rsidRPr="00D77C53">
        <w:rPr>
          <w:rFonts w:ascii="Times New Roman" w:hAnsi="Times New Roman" w:hint="eastAsia"/>
          <w:sz w:val="24"/>
        </w:rPr>
        <w:t>202</w:t>
      </w:r>
      <w:r>
        <w:rPr>
          <w:rFonts w:ascii="Times New Roman" w:hAnsi="Times New Roman" w:hint="eastAsia"/>
          <w:sz w:val="24"/>
        </w:rPr>
        <w:t>8</w:t>
      </w:r>
      <w:r w:rsidRPr="00D77C53">
        <w:rPr>
          <w:rFonts w:ascii="Times New Roman" w:hAnsi="Times New Roman" w:hint="eastAsia"/>
          <w:sz w:val="24"/>
        </w:rPr>
        <w:t>年年度股东会止。</w:t>
      </w:r>
    </w:p>
    <w:p w14:paraId="1074D1B3" w14:textId="3A60D146" w:rsidR="00951ADC" w:rsidRPr="00D77C53" w:rsidRDefault="00951ADC" w:rsidP="00D77C53">
      <w:pPr>
        <w:adjustRightInd w:val="0"/>
        <w:snapToGrid w:val="0"/>
        <w:spacing w:line="500" w:lineRule="exact"/>
        <w:ind w:firstLineChars="200" w:firstLine="480"/>
        <w:rPr>
          <w:rFonts w:ascii="Times New Roman" w:hAnsi="Times New Roman"/>
          <w:sz w:val="24"/>
        </w:rPr>
      </w:pPr>
      <w:r w:rsidRPr="00951ADC">
        <w:rPr>
          <w:rFonts w:ascii="Times New Roman" w:hAnsi="Times New Roman"/>
          <w:sz w:val="24"/>
        </w:rPr>
        <w:t>公司董事会提名委员会已对上述人员的任职资格进行了充分审查，其任职资格均符合《公司法》等相关法律法规及《公司章程》的有关规定。</w:t>
      </w:r>
    </w:p>
    <w:p w14:paraId="473B44C1" w14:textId="1F412074" w:rsidR="00634599" w:rsidRPr="00C73202" w:rsidRDefault="00634599" w:rsidP="00D77C53">
      <w:pPr>
        <w:adjustRightInd w:val="0"/>
        <w:snapToGrid w:val="0"/>
        <w:spacing w:line="500" w:lineRule="exact"/>
        <w:ind w:firstLineChars="200" w:firstLine="480"/>
        <w:rPr>
          <w:rFonts w:ascii="Times New Roman" w:hAnsi="Times New Roman"/>
          <w:sz w:val="24"/>
        </w:rPr>
      </w:pPr>
      <w:r>
        <w:rPr>
          <w:rFonts w:ascii="Times New Roman" w:hAnsi="Times New Roman"/>
          <w:sz w:val="24"/>
        </w:rPr>
        <w:t>本议案的有效表决</w:t>
      </w:r>
      <w:r>
        <w:rPr>
          <w:rFonts w:ascii="Times New Roman" w:hAnsi="Times New Roman" w:hint="eastAsia"/>
          <w:sz w:val="24"/>
        </w:rPr>
        <w:t>11</w:t>
      </w:r>
      <w:r>
        <w:rPr>
          <w:rFonts w:ascii="Times New Roman" w:hAnsi="Times New Roman"/>
          <w:sz w:val="24"/>
        </w:rPr>
        <w:t>票</w:t>
      </w:r>
      <w:r>
        <w:rPr>
          <w:rFonts w:ascii="Times New Roman" w:hAnsi="Times New Roman" w:hint="eastAsia"/>
          <w:sz w:val="24"/>
        </w:rPr>
        <w:t>，</w:t>
      </w:r>
      <w:r>
        <w:rPr>
          <w:rFonts w:ascii="Times New Roman" w:hAnsi="Times New Roman"/>
          <w:sz w:val="24"/>
        </w:rPr>
        <w:t>同意</w:t>
      </w:r>
      <w:r>
        <w:rPr>
          <w:rFonts w:ascii="Times New Roman" w:hAnsi="Times New Roman" w:hint="eastAsia"/>
          <w:sz w:val="24"/>
        </w:rPr>
        <w:t>11</w:t>
      </w:r>
      <w:r>
        <w:rPr>
          <w:rFonts w:ascii="Times New Roman" w:hAnsi="Times New Roman"/>
          <w:sz w:val="24"/>
        </w:rPr>
        <w:t>票，反对</w:t>
      </w:r>
      <w:r>
        <w:rPr>
          <w:rFonts w:ascii="Times New Roman" w:hAnsi="Times New Roman"/>
          <w:sz w:val="24"/>
        </w:rPr>
        <w:t>0</w:t>
      </w:r>
      <w:r>
        <w:rPr>
          <w:rFonts w:ascii="Times New Roman" w:hAnsi="Times New Roman"/>
          <w:sz w:val="24"/>
        </w:rPr>
        <w:t>票，弃权</w:t>
      </w:r>
      <w:r>
        <w:rPr>
          <w:rFonts w:ascii="Times New Roman" w:hAnsi="Times New Roman"/>
          <w:sz w:val="24"/>
        </w:rPr>
        <w:t>0</w:t>
      </w:r>
      <w:r>
        <w:rPr>
          <w:rFonts w:ascii="Times New Roman" w:hAnsi="Times New Roman"/>
          <w:sz w:val="24"/>
        </w:rPr>
        <w:t>票。</w:t>
      </w:r>
    </w:p>
    <w:p w14:paraId="2080F950" w14:textId="2661EF22" w:rsidR="00217F72" w:rsidRPr="007A385B" w:rsidRDefault="00D77C53" w:rsidP="00217F72">
      <w:pPr>
        <w:spacing w:line="500" w:lineRule="exact"/>
        <w:ind w:firstLineChars="200" w:firstLine="482"/>
        <w:rPr>
          <w:rFonts w:ascii="宋体" w:hAnsi="宋体" w:hint="eastAsia"/>
          <w:b/>
          <w:bCs/>
          <w:sz w:val="24"/>
          <w:szCs w:val="24"/>
        </w:rPr>
      </w:pPr>
      <w:r>
        <w:rPr>
          <w:rFonts w:ascii="宋体" w:hAnsi="宋体" w:hint="eastAsia"/>
          <w:b/>
          <w:bCs/>
          <w:sz w:val="24"/>
        </w:rPr>
        <w:t>4</w:t>
      </w:r>
      <w:r w:rsidR="00F35E8D">
        <w:rPr>
          <w:rFonts w:ascii="宋体" w:hAnsi="宋体" w:hint="eastAsia"/>
          <w:b/>
          <w:bCs/>
          <w:sz w:val="24"/>
        </w:rPr>
        <w:t>、</w:t>
      </w:r>
      <w:r w:rsidR="00217F72" w:rsidRPr="007A385B">
        <w:rPr>
          <w:rFonts w:ascii="宋体" w:hAnsi="宋体" w:hint="eastAsia"/>
          <w:b/>
          <w:bCs/>
          <w:sz w:val="24"/>
          <w:szCs w:val="24"/>
        </w:rPr>
        <w:t>审议通过《</w:t>
      </w:r>
      <w:r w:rsidRPr="00D77C53">
        <w:rPr>
          <w:rFonts w:ascii="宋体" w:hAnsi="宋体"/>
          <w:b/>
          <w:bCs/>
          <w:sz w:val="24"/>
          <w:szCs w:val="24"/>
        </w:rPr>
        <w:t>聘任由公司总经理提名的总会计师、总工程师、总法律顾问的议案</w:t>
      </w:r>
      <w:r w:rsidR="00217F72" w:rsidRPr="007A385B">
        <w:rPr>
          <w:rFonts w:ascii="宋体" w:hAnsi="宋体" w:hint="eastAsia"/>
          <w:b/>
          <w:bCs/>
          <w:sz w:val="24"/>
          <w:szCs w:val="24"/>
        </w:rPr>
        <w:t>》</w:t>
      </w:r>
    </w:p>
    <w:p w14:paraId="5CE70033" w14:textId="12BFF48C" w:rsidR="00D77C53" w:rsidRDefault="00D77C53" w:rsidP="00D77C53">
      <w:pPr>
        <w:spacing w:line="480" w:lineRule="exact"/>
        <w:ind w:firstLineChars="202" w:firstLine="485"/>
        <w:rPr>
          <w:rFonts w:ascii="Times New Roman" w:hAnsi="Times New Roman"/>
          <w:sz w:val="24"/>
          <w:szCs w:val="21"/>
        </w:rPr>
      </w:pPr>
      <w:r>
        <w:rPr>
          <w:rFonts w:ascii="Times New Roman" w:hAnsi="Times New Roman" w:hint="eastAsia"/>
          <w:sz w:val="24"/>
          <w:szCs w:val="21"/>
        </w:rPr>
        <w:t>经总经理提名，与会董事一致同意聘任冯永梅女士为总会计师（财务负责人）</w:t>
      </w:r>
      <w:r w:rsidR="00951ADC">
        <w:rPr>
          <w:rFonts w:ascii="Times New Roman" w:hAnsi="Times New Roman" w:hint="eastAsia"/>
          <w:sz w:val="24"/>
          <w:szCs w:val="21"/>
        </w:rPr>
        <w:t>、</w:t>
      </w:r>
      <w:r>
        <w:rPr>
          <w:rFonts w:ascii="Times New Roman" w:hAnsi="Times New Roman" w:hint="eastAsia"/>
          <w:sz w:val="24"/>
          <w:szCs w:val="21"/>
        </w:rPr>
        <w:t>石凤文先生为总工程师</w:t>
      </w:r>
      <w:r w:rsidR="00951ADC">
        <w:rPr>
          <w:rFonts w:ascii="Times New Roman" w:hAnsi="Times New Roman" w:hint="eastAsia"/>
          <w:sz w:val="24"/>
          <w:szCs w:val="21"/>
        </w:rPr>
        <w:t>、</w:t>
      </w:r>
      <w:r>
        <w:rPr>
          <w:rFonts w:ascii="Times New Roman" w:hAnsi="Times New Roman" w:hint="eastAsia"/>
          <w:sz w:val="24"/>
          <w:szCs w:val="21"/>
        </w:rPr>
        <w:t>李</w:t>
      </w:r>
      <w:proofErr w:type="gramStart"/>
      <w:r>
        <w:rPr>
          <w:rFonts w:ascii="Times New Roman" w:hAnsi="Times New Roman" w:hint="eastAsia"/>
          <w:sz w:val="24"/>
          <w:szCs w:val="21"/>
        </w:rPr>
        <w:t>铣</w:t>
      </w:r>
      <w:proofErr w:type="gramEnd"/>
      <w:r>
        <w:rPr>
          <w:rFonts w:ascii="Times New Roman" w:hAnsi="Times New Roman" w:hint="eastAsia"/>
          <w:sz w:val="24"/>
          <w:szCs w:val="21"/>
        </w:rPr>
        <w:t>哲先生为总法律顾问（简历见附件）。上述人员任期三年，自</w:t>
      </w:r>
      <w:r>
        <w:rPr>
          <w:rFonts w:ascii="Times New Roman" w:hAnsi="Times New Roman" w:hint="eastAsia"/>
          <w:sz w:val="24"/>
          <w:szCs w:val="21"/>
        </w:rPr>
        <w:t>20</w:t>
      </w:r>
      <w:r>
        <w:rPr>
          <w:rFonts w:ascii="Times New Roman" w:hAnsi="Times New Roman"/>
          <w:sz w:val="24"/>
          <w:szCs w:val="21"/>
        </w:rPr>
        <w:t>2</w:t>
      </w:r>
      <w:r>
        <w:rPr>
          <w:rFonts w:ascii="Times New Roman" w:hAnsi="Times New Roman" w:hint="eastAsia"/>
          <w:sz w:val="24"/>
          <w:szCs w:val="21"/>
        </w:rPr>
        <w:t>6</w:t>
      </w:r>
      <w:r>
        <w:rPr>
          <w:rFonts w:ascii="Times New Roman" w:hAnsi="Times New Roman" w:hint="eastAsia"/>
          <w:sz w:val="24"/>
          <w:szCs w:val="21"/>
        </w:rPr>
        <w:t>年</w:t>
      </w:r>
      <w:r>
        <w:rPr>
          <w:rFonts w:ascii="Times New Roman" w:hAnsi="Times New Roman" w:hint="eastAsia"/>
          <w:sz w:val="24"/>
          <w:szCs w:val="21"/>
        </w:rPr>
        <w:t>6</w:t>
      </w:r>
      <w:r>
        <w:rPr>
          <w:rFonts w:ascii="Times New Roman" w:hAnsi="Times New Roman" w:hint="eastAsia"/>
          <w:sz w:val="24"/>
          <w:szCs w:val="21"/>
        </w:rPr>
        <w:t>月</w:t>
      </w:r>
      <w:r>
        <w:rPr>
          <w:rFonts w:ascii="Times New Roman" w:hAnsi="Times New Roman" w:hint="eastAsia"/>
          <w:sz w:val="24"/>
          <w:szCs w:val="21"/>
        </w:rPr>
        <w:t>30</w:t>
      </w:r>
      <w:r>
        <w:rPr>
          <w:rFonts w:ascii="Times New Roman" w:hAnsi="Times New Roman" w:hint="eastAsia"/>
          <w:sz w:val="24"/>
          <w:szCs w:val="21"/>
        </w:rPr>
        <w:t>日至</w:t>
      </w:r>
      <w:r w:rsidRPr="00247DD7">
        <w:rPr>
          <w:rFonts w:ascii="Times New Roman" w:hAnsi="Times New Roman" w:hint="eastAsia"/>
          <w:sz w:val="24"/>
          <w:szCs w:val="21"/>
        </w:rPr>
        <w:t>20</w:t>
      </w:r>
      <w:r>
        <w:rPr>
          <w:rFonts w:ascii="Times New Roman" w:hAnsi="Times New Roman"/>
          <w:sz w:val="24"/>
          <w:szCs w:val="21"/>
        </w:rPr>
        <w:t>2</w:t>
      </w:r>
      <w:r>
        <w:rPr>
          <w:rFonts w:ascii="Times New Roman" w:hAnsi="Times New Roman" w:hint="eastAsia"/>
          <w:sz w:val="24"/>
          <w:szCs w:val="21"/>
        </w:rPr>
        <w:t>8</w:t>
      </w:r>
      <w:r w:rsidRPr="00247DD7">
        <w:rPr>
          <w:rFonts w:ascii="Times New Roman" w:hAnsi="Times New Roman" w:hint="eastAsia"/>
          <w:sz w:val="24"/>
          <w:szCs w:val="21"/>
        </w:rPr>
        <w:t>年</w:t>
      </w:r>
      <w:r>
        <w:rPr>
          <w:rFonts w:ascii="Times New Roman" w:hAnsi="Times New Roman" w:hint="eastAsia"/>
          <w:sz w:val="24"/>
          <w:szCs w:val="21"/>
        </w:rPr>
        <w:t>年度股东会止。</w:t>
      </w:r>
    </w:p>
    <w:p w14:paraId="65BC7D04" w14:textId="6084A254" w:rsidR="00951ADC" w:rsidRPr="00247DD7" w:rsidRDefault="00951ADC" w:rsidP="00D77C53">
      <w:pPr>
        <w:spacing w:line="480" w:lineRule="exact"/>
        <w:ind w:firstLineChars="202" w:firstLine="485"/>
        <w:rPr>
          <w:rFonts w:ascii="Times New Roman" w:hAnsi="Times New Roman"/>
          <w:sz w:val="24"/>
          <w:szCs w:val="21"/>
        </w:rPr>
      </w:pPr>
      <w:r w:rsidRPr="00951ADC">
        <w:rPr>
          <w:rFonts w:ascii="Times New Roman" w:hAnsi="Times New Roman"/>
          <w:sz w:val="24"/>
          <w:szCs w:val="21"/>
        </w:rPr>
        <w:t>公司董事会提名委员会已对上述人员的任职资格进行了充分审查，其任职资格均符合《公司法》等相关法律法规及《公司章程》的有关规定。</w:t>
      </w:r>
    </w:p>
    <w:p w14:paraId="59009D9A" w14:textId="77777777" w:rsidR="00D77C53" w:rsidRDefault="00D77C53" w:rsidP="00D77C53">
      <w:pPr>
        <w:spacing w:line="500" w:lineRule="exact"/>
        <w:ind w:firstLineChars="200" w:firstLine="480"/>
        <w:rPr>
          <w:rFonts w:ascii="Times New Roman" w:hAnsi="Times New Roman"/>
          <w:sz w:val="24"/>
          <w:szCs w:val="21"/>
        </w:rPr>
      </w:pPr>
      <w:r w:rsidRPr="00AA4C74">
        <w:rPr>
          <w:rFonts w:ascii="Times New Roman" w:hAnsi="Times New Roman" w:hint="eastAsia"/>
          <w:sz w:val="24"/>
          <w:szCs w:val="21"/>
        </w:rPr>
        <w:t>本议案的有效表决</w:t>
      </w:r>
      <w:r w:rsidRPr="00AA4C74">
        <w:rPr>
          <w:rFonts w:ascii="Times New Roman" w:hAnsi="Times New Roman" w:hint="eastAsia"/>
          <w:sz w:val="24"/>
          <w:szCs w:val="21"/>
        </w:rPr>
        <w:t>11</w:t>
      </w:r>
      <w:r w:rsidRPr="00AA4C74">
        <w:rPr>
          <w:rFonts w:ascii="Times New Roman" w:hAnsi="Times New Roman" w:hint="eastAsia"/>
          <w:sz w:val="24"/>
          <w:szCs w:val="21"/>
        </w:rPr>
        <w:t>票。同意</w:t>
      </w:r>
      <w:r w:rsidRPr="00AA4C74">
        <w:rPr>
          <w:rFonts w:ascii="Times New Roman" w:hAnsi="Times New Roman" w:hint="eastAsia"/>
          <w:sz w:val="24"/>
          <w:szCs w:val="21"/>
        </w:rPr>
        <w:t>11</w:t>
      </w:r>
      <w:r w:rsidRPr="00AA4C74">
        <w:rPr>
          <w:rFonts w:ascii="Times New Roman" w:hAnsi="Times New Roman" w:hint="eastAsia"/>
          <w:sz w:val="24"/>
          <w:szCs w:val="21"/>
        </w:rPr>
        <w:t>票，反对</w:t>
      </w:r>
      <w:r w:rsidRPr="00AA4C74">
        <w:rPr>
          <w:rFonts w:ascii="Times New Roman" w:hAnsi="Times New Roman" w:hint="eastAsia"/>
          <w:sz w:val="24"/>
          <w:szCs w:val="21"/>
        </w:rPr>
        <w:t>0</w:t>
      </w:r>
      <w:r w:rsidRPr="00AA4C74">
        <w:rPr>
          <w:rFonts w:ascii="Times New Roman" w:hAnsi="Times New Roman" w:hint="eastAsia"/>
          <w:sz w:val="24"/>
          <w:szCs w:val="21"/>
        </w:rPr>
        <w:t>票，弃权</w:t>
      </w:r>
      <w:r w:rsidRPr="00AA4C74">
        <w:rPr>
          <w:rFonts w:ascii="Times New Roman" w:hAnsi="Times New Roman" w:hint="eastAsia"/>
          <w:sz w:val="24"/>
          <w:szCs w:val="21"/>
        </w:rPr>
        <w:t>0</w:t>
      </w:r>
      <w:r w:rsidRPr="00AA4C74">
        <w:rPr>
          <w:rFonts w:ascii="Times New Roman" w:hAnsi="Times New Roman" w:hint="eastAsia"/>
          <w:sz w:val="24"/>
          <w:szCs w:val="21"/>
        </w:rPr>
        <w:t>票。</w:t>
      </w:r>
    </w:p>
    <w:p w14:paraId="657B9375" w14:textId="245E2ED7" w:rsidR="00D337CE" w:rsidRPr="00D337CE" w:rsidRDefault="00D337CE" w:rsidP="00D77C53">
      <w:pPr>
        <w:spacing w:line="500" w:lineRule="exact"/>
        <w:ind w:firstLineChars="200" w:firstLine="482"/>
        <w:rPr>
          <w:rFonts w:ascii="Times New Roman" w:hAnsi="Times New Roman"/>
          <w:b/>
          <w:bCs/>
          <w:sz w:val="24"/>
          <w:szCs w:val="21"/>
        </w:rPr>
      </w:pPr>
      <w:r w:rsidRPr="00D337CE">
        <w:rPr>
          <w:rFonts w:ascii="Times New Roman" w:hAnsi="Times New Roman" w:hint="eastAsia"/>
          <w:b/>
          <w:bCs/>
          <w:sz w:val="24"/>
          <w:szCs w:val="21"/>
        </w:rPr>
        <w:t>5</w:t>
      </w:r>
      <w:r w:rsidRPr="00D337CE">
        <w:rPr>
          <w:rFonts w:ascii="Times New Roman" w:hAnsi="Times New Roman" w:hint="eastAsia"/>
          <w:b/>
          <w:bCs/>
          <w:sz w:val="24"/>
          <w:szCs w:val="21"/>
        </w:rPr>
        <w:t>、</w:t>
      </w:r>
      <w:r w:rsidRPr="00D337CE">
        <w:rPr>
          <w:rFonts w:ascii="Times New Roman" w:hAnsi="Times New Roman"/>
          <w:b/>
          <w:bCs/>
          <w:sz w:val="24"/>
          <w:szCs w:val="21"/>
        </w:rPr>
        <w:t>审议</w:t>
      </w:r>
      <w:r w:rsidRPr="00D337CE">
        <w:rPr>
          <w:rFonts w:ascii="Times New Roman" w:hAnsi="Times New Roman" w:hint="eastAsia"/>
          <w:b/>
          <w:bCs/>
          <w:sz w:val="24"/>
          <w:szCs w:val="21"/>
        </w:rPr>
        <w:t>通过《</w:t>
      </w:r>
      <w:r w:rsidRPr="00D337CE">
        <w:rPr>
          <w:rFonts w:ascii="Times New Roman" w:hAnsi="Times New Roman"/>
          <w:b/>
          <w:bCs/>
          <w:sz w:val="24"/>
          <w:szCs w:val="21"/>
        </w:rPr>
        <w:t>关于制定</w:t>
      </w:r>
      <w:r w:rsidRPr="00D337CE">
        <w:rPr>
          <w:rFonts w:ascii="Times New Roman" w:hAnsi="Times New Roman" w:hint="eastAsia"/>
          <w:b/>
          <w:bCs/>
          <w:sz w:val="24"/>
          <w:szCs w:val="21"/>
        </w:rPr>
        <w:t>&lt;</w:t>
      </w:r>
      <w:r w:rsidRPr="00D337CE">
        <w:rPr>
          <w:rFonts w:ascii="Times New Roman" w:hAnsi="Times New Roman"/>
          <w:b/>
          <w:bCs/>
          <w:sz w:val="24"/>
          <w:szCs w:val="21"/>
        </w:rPr>
        <w:t>远期结售汇业务管理制度</w:t>
      </w:r>
      <w:r w:rsidRPr="00D337CE">
        <w:rPr>
          <w:rFonts w:ascii="Times New Roman" w:hAnsi="Times New Roman" w:hint="eastAsia"/>
          <w:b/>
          <w:bCs/>
          <w:sz w:val="24"/>
          <w:szCs w:val="21"/>
        </w:rPr>
        <w:t>&gt;</w:t>
      </w:r>
      <w:r w:rsidRPr="00D337CE">
        <w:rPr>
          <w:rFonts w:ascii="Times New Roman" w:hAnsi="Times New Roman"/>
          <w:b/>
          <w:bCs/>
          <w:sz w:val="24"/>
          <w:szCs w:val="21"/>
        </w:rPr>
        <w:t>的议案</w:t>
      </w:r>
      <w:r w:rsidRPr="00D337CE">
        <w:rPr>
          <w:rFonts w:ascii="Times New Roman" w:hAnsi="Times New Roman" w:hint="eastAsia"/>
          <w:b/>
          <w:bCs/>
          <w:sz w:val="24"/>
          <w:szCs w:val="21"/>
        </w:rPr>
        <w:t>》</w:t>
      </w:r>
    </w:p>
    <w:p w14:paraId="68E3C559" w14:textId="77777777" w:rsidR="00D337CE" w:rsidRDefault="00D337CE" w:rsidP="00D337CE">
      <w:pPr>
        <w:spacing w:line="500" w:lineRule="exact"/>
        <w:ind w:firstLineChars="200" w:firstLine="480"/>
        <w:rPr>
          <w:rFonts w:ascii="Times New Roman" w:hAnsi="Times New Roman"/>
          <w:sz w:val="24"/>
          <w:szCs w:val="21"/>
        </w:rPr>
      </w:pPr>
      <w:r w:rsidRPr="00AA4C74">
        <w:rPr>
          <w:rFonts w:ascii="Times New Roman" w:hAnsi="Times New Roman" w:hint="eastAsia"/>
          <w:sz w:val="24"/>
          <w:szCs w:val="21"/>
        </w:rPr>
        <w:t>本议案的有效表决</w:t>
      </w:r>
      <w:r w:rsidRPr="00AA4C74">
        <w:rPr>
          <w:rFonts w:ascii="Times New Roman" w:hAnsi="Times New Roman" w:hint="eastAsia"/>
          <w:sz w:val="24"/>
          <w:szCs w:val="21"/>
        </w:rPr>
        <w:t>11</w:t>
      </w:r>
      <w:r w:rsidRPr="00AA4C74">
        <w:rPr>
          <w:rFonts w:ascii="Times New Roman" w:hAnsi="Times New Roman" w:hint="eastAsia"/>
          <w:sz w:val="24"/>
          <w:szCs w:val="21"/>
        </w:rPr>
        <w:t>票。同意</w:t>
      </w:r>
      <w:r w:rsidRPr="00AA4C74">
        <w:rPr>
          <w:rFonts w:ascii="Times New Roman" w:hAnsi="Times New Roman" w:hint="eastAsia"/>
          <w:sz w:val="24"/>
          <w:szCs w:val="21"/>
        </w:rPr>
        <w:t>11</w:t>
      </w:r>
      <w:r w:rsidRPr="00AA4C74">
        <w:rPr>
          <w:rFonts w:ascii="Times New Roman" w:hAnsi="Times New Roman" w:hint="eastAsia"/>
          <w:sz w:val="24"/>
          <w:szCs w:val="21"/>
        </w:rPr>
        <w:t>票，反对</w:t>
      </w:r>
      <w:r w:rsidRPr="00AA4C74">
        <w:rPr>
          <w:rFonts w:ascii="Times New Roman" w:hAnsi="Times New Roman" w:hint="eastAsia"/>
          <w:sz w:val="24"/>
          <w:szCs w:val="21"/>
        </w:rPr>
        <w:t>0</w:t>
      </w:r>
      <w:r w:rsidRPr="00AA4C74">
        <w:rPr>
          <w:rFonts w:ascii="Times New Roman" w:hAnsi="Times New Roman" w:hint="eastAsia"/>
          <w:sz w:val="24"/>
          <w:szCs w:val="21"/>
        </w:rPr>
        <w:t>票，弃权</w:t>
      </w:r>
      <w:r w:rsidRPr="00AA4C74">
        <w:rPr>
          <w:rFonts w:ascii="Times New Roman" w:hAnsi="Times New Roman" w:hint="eastAsia"/>
          <w:sz w:val="24"/>
          <w:szCs w:val="21"/>
        </w:rPr>
        <w:t>0</w:t>
      </w:r>
      <w:r w:rsidRPr="00AA4C74">
        <w:rPr>
          <w:rFonts w:ascii="Times New Roman" w:hAnsi="Times New Roman" w:hint="eastAsia"/>
          <w:sz w:val="24"/>
          <w:szCs w:val="21"/>
        </w:rPr>
        <w:t>票。</w:t>
      </w:r>
    </w:p>
    <w:p w14:paraId="6A0D260E" w14:textId="7B041400" w:rsidR="002867C8" w:rsidRPr="00DB50D7" w:rsidRDefault="002867C8" w:rsidP="00C77FE1">
      <w:pPr>
        <w:adjustRightInd w:val="0"/>
        <w:snapToGrid w:val="0"/>
        <w:spacing w:line="500" w:lineRule="exact"/>
        <w:ind w:firstLineChars="200" w:firstLine="480"/>
        <w:rPr>
          <w:rFonts w:ascii="宋体" w:hAnsi="宋体" w:hint="eastAsia"/>
          <w:sz w:val="24"/>
          <w:szCs w:val="24"/>
        </w:rPr>
      </w:pPr>
      <w:r w:rsidRPr="00DB50D7">
        <w:rPr>
          <w:rFonts w:ascii="宋体" w:hAnsi="宋体" w:hint="eastAsia"/>
          <w:sz w:val="24"/>
          <w:szCs w:val="24"/>
        </w:rPr>
        <w:t>特此公告。</w:t>
      </w:r>
    </w:p>
    <w:p w14:paraId="6ECA7B91" w14:textId="77777777" w:rsidR="00471029" w:rsidRDefault="00471029" w:rsidP="00B82045">
      <w:pPr>
        <w:spacing w:line="500" w:lineRule="exact"/>
        <w:ind w:firstLineChars="1900" w:firstLine="4560"/>
        <w:rPr>
          <w:rFonts w:ascii="宋体" w:hAnsi="宋体" w:hint="eastAsia"/>
          <w:sz w:val="24"/>
          <w:szCs w:val="24"/>
        </w:rPr>
      </w:pPr>
    </w:p>
    <w:p w14:paraId="03FFAFBD" w14:textId="23B4EBE5" w:rsidR="002867C8" w:rsidRDefault="002867C8" w:rsidP="00B82045">
      <w:pPr>
        <w:spacing w:line="500" w:lineRule="exact"/>
        <w:ind w:firstLineChars="1900" w:firstLine="4560"/>
        <w:rPr>
          <w:rFonts w:ascii="宋体" w:hAnsi="宋体" w:hint="eastAsia"/>
          <w:sz w:val="24"/>
          <w:szCs w:val="24"/>
        </w:rPr>
      </w:pPr>
      <w:r w:rsidRPr="00DB50D7">
        <w:rPr>
          <w:rFonts w:ascii="宋体" w:hAnsi="宋体" w:hint="eastAsia"/>
          <w:sz w:val="24"/>
          <w:szCs w:val="24"/>
        </w:rPr>
        <w:t>北京京城机电股份有限公司董事会</w:t>
      </w:r>
    </w:p>
    <w:p w14:paraId="65A03773" w14:textId="47914AC4" w:rsidR="00EC3E2F" w:rsidRDefault="00471029" w:rsidP="00471029">
      <w:pPr>
        <w:tabs>
          <w:tab w:val="left" w:pos="5412"/>
        </w:tabs>
        <w:rPr>
          <w:rFonts w:ascii="宋体" w:hAnsi="宋体" w:hint="eastAsia"/>
          <w:sz w:val="24"/>
          <w:szCs w:val="24"/>
        </w:rPr>
      </w:pPr>
      <w:r>
        <w:rPr>
          <w:rFonts w:ascii="宋体" w:hAnsi="宋体" w:hint="eastAsia"/>
          <w:sz w:val="24"/>
          <w:szCs w:val="24"/>
        </w:rPr>
        <w:tab/>
      </w:r>
      <w:r w:rsidR="00700BD8" w:rsidRPr="00DB50D7">
        <w:rPr>
          <w:rFonts w:ascii="宋体" w:hAnsi="宋体" w:hint="eastAsia"/>
          <w:sz w:val="24"/>
          <w:szCs w:val="24"/>
        </w:rPr>
        <w:t>202</w:t>
      </w:r>
      <w:r w:rsidR="002E60A5">
        <w:rPr>
          <w:rFonts w:ascii="宋体" w:hAnsi="宋体" w:hint="eastAsia"/>
          <w:sz w:val="24"/>
          <w:szCs w:val="24"/>
        </w:rPr>
        <w:t>6</w:t>
      </w:r>
      <w:r w:rsidR="002867C8" w:rsidRPr="00DB50D7">
        <w:rPr>
          <w:rFonts w:ascii="宋体" w:hAnsi="宋体" w:hint="eastAsia"/>
          <w:sz w:val="24"/>
          <w:szCs w:val="24"/>
        </w:rPr>
        <w:t>年</w:t>
      </w:r>
      <w:r w:rsidR="00D77C53">
        <w:rPr>
          <w:rFonts w:ascii="宋体" w:hAnsi="宋体" w:hint="eastAsia"/>
          <w:sz w:val="24"/>
          <w:szCs w:val="24"/>
        </w:rPr>
        <w:t>6</w:t>
      </w:r>
      <w:r w:rsidR="002867C8" w:rsidRPr="00DB50D7">
        <w:rPr>
          <w:rFonts w:ascii="宋体" w:hAnsi="宋体" w:hint="eastAsia"/>
          <w:sz w:val="24"/>
          <w:szCs w:val="24"/>
        </w:rPr>
        <w:t>月</w:t>
      </w:r>
      <w:r w:rsidR="00D77C53">
        <w:rPr>
          <w:rFonts w:ascii="宋体" w:hAnsi="宋体" w:hint="eastAsia"/>
          <w:sz w:val="24"/>
          <w:szCs w:val="24"/>
        </w:rPr>
        <w:t>30</w:t>
      </w:r>
      <w:r w:rsidR="002867C8" w:rsidRPr="00DB50D7">
        <w:rPr>
          <w:rFonts w:ascii="宋体" w:hAnsi="宋体" w:hint="eastAsia"/>
          <w:sz w:val="24"/>
          <w:szCs w:val="24"/>
        </w:rPr>
        <w:t>日</w:t>
      </w:r>
    </w:p>
    <w:p w14:paraId="0F088B33" w14:textId="3478DF80" w:rsidR="00DB5254" w:rsidRPr="00C30902" w:rsidRDefault="00EC3E2F" w:rsidP="00471029">
      <w:pPr>
        <w:tabs>
          <w:tab w:val="left" w:pos="5412"/>
        </w:tabs>
        <w:rPr>
          <w:rFonts w:ascii="宋体" w:hAnsi="宋体" w:hint="eastAsia"/>
          <w:b/>
          <w:bCs/>
          <w:sz w:val="24"/>
          <w:szCs w:val="24"/>
        </w:rPr>
      </w:pPr>
      <w:r>
        <w:rPr>
          <w:rFonts w:ascii="宋体" w:hAnsi="宋体" w:hint="eastAsia"/>
          <w:sz w:val="24"/>
          <w:szCs w:val="24"/>
        </w:rPr>
        <w:br w:type="page"/>
      </w:r>
      <w:r w:rsidRPr="00C30902">
        <w:rPr>
          <w:rFonts w:ascii="宋体" w:hAnsi="宋体" w:hint="eastAsia"/>
          <w:b/>
          <w:bCs/>
          <w:sz w:val="24"/>
          <w:szCs w:val="24"/>
        </w:rPr>
        <w:lastRenderedPageBreak/>
        <w:t>附件</w:t>
      </w:r>
    </w:p>
    <w:p w14:paraId="7B290D4D" w14:textId="77777777" w:rsidR="00EC3E2F" w:rsidRDefault="00EC3E2F" w:rsidP="00471029">
      <w:pPr>
        <w:tabs>
          <w:tab w:val="left" w:pos="5412"/>
        </w:tabs>
        <w:rPr>
          <w:rFonts w:ascii="宋体" w:hAnsi="宋体" w:hint="eastAsia"/>
          <w:b/>
          <w:bCs/>
          <w:sz w:val="24"/>
          <w:szCs w:val="24"/>
        </w:rPr>
      </w:pPr>
    </w:p>
    <w:p w14:paraId="4CB56270" w14:textId="4B1E1395" w:rsidR="00EC3E2F" w:rsidRDefault="00291E18" w:rsidP="000163F1">
      <w:pPr>
        <w:pStyle w:val="af"/>
        <w:adjustRightInd w:val="0"/>
        <w:snapToGrid w:val="0"/>
        <w:spacing w:before="156" w:afterLines="50" w:after="156" w:line="500" w:lineRule="exact"/>
        <w:ind w:firstLineChars="83"/>
        <w:jc w:val="center"/>
        <w:rPr>
          <w:rFonts w:ascii="宋体" w:hAnsi="宋体" w:hint="eastAsia"/>
          <w:b/>
          <w:bCs/>
          <w:szCs w:val="24"/>
        </w:rPr>
      </w:pPr>
      <w:r>
        <w:rPr>
          <w:rFonts w:ascii="宋体" w:hAnsi="宋体" w:hint="eastAsia"/>
          <w:b/>
          <w:bCs/>
          <w:szCs w:val="24"/>
        </w:rPr>
        <w:t>董事长</w:t>
      </w:r>
      <w:r w:rsidR="00EC3E2F">
        <w:rPr>
          <w:rFonts w:ascii="宋体" w:hAnsi="宋体" w:hint="eastAsia"/>
          <w:b/>
          <w:bCs/>
          <w:szCs w:val="24"/>
        </w:rPr>
        <w:t>简历</w:t>
      </w:r>
    </w:p>
    <w:p w14:paraId="6D4106FC" w14:textId="77777777" w:rsidR="00291E18" w:rsidRPr="00EC3E2F" w:rsidRDefault="00291E18" w:rsidP="00291E18">
      <w:pPr>
        <w:pStyle w:val="af"/>
        <w:adjustRightInd w:val="0"/>
        <w:snapToGrid w:val="0"/>
        <w:spacing w:before="156" w:afterLines="50" w:after="156" w:line="500" w:lineRule="exact"/>
        <w:ind w:firstLine="480"/>
        <w:rPr>
          <w:rFonts w:ascii="宋体" w:hAnsi="宋体" w:hint="eastAsia"/>
          <w:szCs w:val="24"/>
        </w:rPr>
      </w:pPr>
      <w:r>
        <w:rPr>
          <w:rFonts w:ascii="宋体" w:hAnsi="宋体" w:hint="eastAsia"/>
          <w:szCs w:val="24"/>
        </w:rPr>
        <w:t>李忠波，</w:t>
      </w:r>
      <w:r w:rsidRPr="000163F1">
        <w:rPr>
          <w:rFonts w:ascii="宋体" w:hAnsi="宋体" w:hint="eastAsia"/>
          <w:szCs w:val="24"/>
        </w:rPr>
        <w:t>中国国籍，男，55岁，大学本科、工商管理硕士，工程师。李先生曾任北京巴布科克.威尔科克斯有限公司工艺分部经理、人力资源分部经理、行政部总经理，北京京城泰昌机械有限公司副总经理，北京现代京城工程机械有限公司党总支书记、副总经理，北京京城重工机械有限责任公司党委书记、总经理、董事长，北京北一机床股份有限公司党委副书记、总经理、董事,北京北一机床有限责任公司党委书记、总经理、董事，北京京城机电控股有限责任公司副总经理，北京京城机电控股有限责任公司党委副书记</w:t>
      </w:r>
      <w:r>
        <w:rPr>
          <w:rFonts w:ascii="宋体" w:hAnsi="宋体" w:hint="eastAsia"/>
          <w:szCs w:val="24"/>
        </w:rPr>
        <w:t>，</w:t>
      </w:r>
      <w:r w:rsidRPr="00D77C53">
        <w:rPr>
          <w:rFonts w:ascii="宋体" w:hAnsi="宋体"/>
          <w:szCs w:val="24"/>
        </w:rPr>
        <w:t>北京京城机电股份有限公司第十一届董事会非执行董事、董事长</w:t>
      </w:r>
      <w:r w:rsidRPr="000163F1">
        <w:rPr>
          <w:rFonts w:ascii="宋体" w:hAnsi="宋体" w:hint="eastAsia"/>
          <w:szCs w:val="24"/>
        </w:rPr>
        <w:t>。现任北京京城机电控股有限责任公司党委副书记、总经理、董事，兼北京北一机床有限责任公司董事长、北京巴布科克.威尔科克斯有限公司董事长、北京京城机电股份有限公司第十</w:t>
      </w:r>
      <w:r>
        <w:rPr>
          <w:rFonts w:ascii="宋体" w:hAnsi="宋体" w:hint="eastAsia"/>
          <w:szCs w:val="24"/>
        </w:rPr>
        <w:t>二</w:t>
      </w:r>
      <w:r w:rsidRPr="000163F1">
        <w:rPr>
          <w:rFonts w:ascii="宋体" w:hAnsi="宋体" w:hint="eastAsia"/>
          <w:szCs w:val="24"/>
        </w:rPr>
        <w:t>届董事会非执行董事、董事长。</w:t>
      </w:r>
    </w:p>
    <w:p w14:paraId="10930297" w14:textId="77777777" w:rsidR="00291E18" w:rsidRDefault="00291E18" w:rsidP="00291E18">
      <w:pPr>
        <w:spacing w:line="500" w:lineRule="exact"/>
        <w:ind w:firstLineChars="200" w:firstLine="482"/>
        <w:jc w:val="center"/>
        <w:rPr>
          <w:rFonts w:ascii="宋体" w:hAnsi="宋体" w:hint="eastAsia"/>
          <w:b/>
          <w:bCs/>
          <w:sz w:val="24"/>
          <w:szCs w:val="24"/>
        </w:rPr>
      </w:pPr>
      <w:r w:rsidRPr="00BD623E">
        <w:rPr>
          <w:rFonts w:ascii="宋体" w:hAnsi="宋体" w:hint="eastAsia"/>
          <w:b/>
          <w:bCs/>
          <w:sz w:val="24"/>
          <w:szCs w:val="24"/>
        </w:rPr>
        <w:t>高级管理人员简历</w:t>
      </w:r>
    </w:p>
    <w:p w14:paraId="5349AE31" w14:textId="77777777" w:rsidR="00291E18" w:rsidRPr="00EC3E2F" w:rsidRDefault="00291E18" w:rsidP="00291E18">
      <w:pPr>
        <w:pStyle w:val="af"/>
        <w:adjustRightInd w:val="0"/>
        <w:snapToGrid w:val="0"/>
        <w:spacing w:before="156" w:afterLines="50" w:after="156" w:line="500" w:lineRule="exact"/>
        <w:ind w:firstLine="480"/>
        <w:rPr>
          <w:rFonts w:ascii="宋体" w:hAnsi="宋体" w:hint="eastAsia"/>
          <w:szCs w:val="24"/>
        </w:rPr>
      </w:pPr>
      <w:r>
        <w:rPr>
          <w:rFonts w:ascii="宋体" w:hAnsi="宋体" w:hint="eastAsia"/>
          <w:szCs w:val="24"/>
        </w:rPr>
        <w:t xml:space="preserve"> 张继恒，</w:t>
      </w:r>
      <w:r w:rsidRPr="000163F1">
        <w:rPr>
          <w:rFonts w:ascii="宋体" w:hAnsi="宋体" w:hint="eastAsia"/>
          <w:szCs w:val="24"/>
        </w:rPr>
        <w:t>中国国籍，男，51岁，大学本科、工学学士，高级工程师，正高级经济师。张先生曾任北京天海工业有限公司生产一处技术员、处长、生产部副部长、总经理助理、供应部部长、副总经理。廊坊天海高压容器有限公司总经理。北京明晖天海气体储运装备销售有限公司总经理，北京京城机电股份有限公司第十届</w:t>
      </w:r>
      <w:r>
        <w:rPr>
          <w:rFonts w:ascii="宋体" w:hAnsi="宋体" w:hint="eastAsia"/>
          <w:szCs w:val="24"/>
        </w:rPr>
        <w:t>、第十一届</w:t>
      </w:r>
      <w:r w:rsidRPr="000163F1">
        <w:rPr>
          <w:rFonts w:ascii="宋体" w:hAnsi="宋体" w:hint="eastAsia"/>
          <w:szCs w:val="24"/>
        </w:rPr>
        <w:t>董事会执行董事、总经理。现任北京天海工业有限公司党委书记、董事长，</w:t>
      </w:r>
      <w:proofErr w:type="gramStart"/>
      <w:r w:rsidRPr="000163F1">
        <w:rPr>
          <w:rFonts w:ascii="宋体" w:hAnsi="宋体" w:hint="eastAsia"/>
          <w:szCs w:val="24"/>
        </w:rPr>
        <w:t>上海舜华新能源</w:t>
      </w:r>
      <w:proofErr w:type="gramEnd"/>
      <w:r w:rsidRPr="000163F1">
        <w:rPr>
          <w:rFonts w:ascii="宋体" w:hAnsi="宋体" w:hint="eastAsia"/>
          <w:szCs w:val="24"/>
        </w:rPr>
        <w:t>系统有限公司董事长、青岛北洋天青数联智能有限公司董事长、北京京城机电股份有限公司第十</w:t>
      </w:r>
      <w:r>
        <w:rPr>
          <w:rFonts w:ascii="宋体" w:hAnsi="宋体" w:hint="eastAsia"/>
          <w:szCs w:val="24"/>
        </w:rPr>
        <w:t>二</w:t>
      </w:r>
      <w:r w:rsidRPr="000163F1">
        <w:rPr>
          <w:rFonts w:ascii="宋体" w:hAnsi="宋体" w:hint="eastAsia"/>
          <w:szCs w:val="24"/>
        </w:rPr>
        <w:t>届董事会执行董事、总经理。</w:t>
      </w:r>
    </w:p>
    <w:p w14:paraId="5EE82F2F" w14:textId="2D2571B6" w:rsidR="00291E18" w:rsidRPr="00BD623E" w:rsidRDefault="00291E18" w:rsidP="00291E18">
      <w:pPr>
        <w:spacing w:line="500" w:lineRule="exact"/>
        <w:ind w:firstLineChars="200" w:firstLine="480"/>
        <w:rPr>
          <w:rFonts w:ascii="宋体" w:hAnsi="宋体" w:hint="eastAsia"/>
          <w:sz w:val="24"/>
          <w:szCs w:val="24"/>
        </w:rPr>
      </w:pPr>
      <w:r>
        <w:rPr>
          <w:rFonts w:ascii="宋体" w:hAnsi="宋体" w:hint="eastAsia"/>
          <w:sz w:val="24"/>
          <w:szCs w:val="24"/>
        </w:rPr>
        <w:t>冯永梅，</w:t>
      </w:r>
      <w:r w:rsidRPr="00422320">
        <w:rPr>
          <w:rFonts w:ascii="宋体" w:hAnsi="宋体" w:hint="eastAsia"/>
          <w:sz w:val="24"/>
          <w:szCs w:val="24"/>
        </w:rPr>
        <w:t>中国国籍，女，</w:t>
      </w:r>
      <w:r w:rsidRPr="00291E18">
        <w:rPr>
          <w:rFonts w:ascii="宋体" w:hAnsi="宋体" w:hint="eastAsia"/>
          <w:sz w:val="24"/>
          <w:szCs w:val="24"/>
        </w:rPr>
        <w:t>47岁</w:t>
      </w:r>
      <w:r w:rsidRPr="00422320">
        <w:rPr>
          <w:rFonts w:ascii="宋体" w:hAnsi="宋体" w:hint="eastAsia"/>
          <w:sz w:val="24"/>
          <w:szCs w:val="24"/>
        </w:rPr>
        <w:t>，会计学硕士，注册会计师、</w:t>
      </w:r>
      <w:r w:rsidR="008F0E50">
        <w:rPr>
          <w:rFonts w:ascii="宋体" w:hAnsi="宋体" w:hint="eastAsia"/>
          <w:sz w:val="24"/>
          <w:szCs w:val="24"/>
        </w:rPr>
        <w:t>正</w:t>
      </w:r>
      <w:r w:rsidRPr="00422320">
        <w:rPr>
          <w:rFonts w:ascii="宋体" w:hAnsi="宋体" w:hint="eastAsia"/>
          <w:sz w:val="24"/>
          <w:szCs w:val="24"/>
        </w:rPr>
        <w:t>高级会计师、讲师。冯永梅曾任苏州市吴中区房屋建设开发总公司会计，南京审计学院教师，利安达会计师事务所审计师，中期集团有限公司财务主管，北京机电院机床有限公司财务经理，北人集团公司财务部长、总会计师。现任北京天海工业有限公司财务总监，北京京城机电股份有限公司总会计师（财务负责人）。</w:t>
      </w:r>
    </w:p>
    <w:p w14:paraId="0C670E8C" w14:textId="621933C6" w:rsidR="00291E18" w:rsidRPr="00BD623E" w:rsidRDefault="00291E18" w:rsidP="00291E18">
      <w:pPr>
        <w:spacing w:line="500" w:lineRule="exact"/>
        <w:ind w:firstLineChars="200" w:firstLine="480"/>
        <w:rPr>
          <w:rFonts w:ascii="宋体" w:hAnsi="宋体" w:hint="eastAsia"/>
          <w:sz w:val="24"/>
          <w:szCs w:val="24"/>
        </w:rPr>
      </w:pPr>
      <w:r w:rsidRPr="00BD623E">
        <w:rPr>
          <w:rFonts w:ascii="宋体" w:hAnsi="宋体" w:hint="eastAsia"/>
          <w:sz w:val="24"/>
          <w:szCs w:val="24"/>
        </w:rPr>
        <w:lastRenderedPageBreak/>
        <w:t>石凤文，</w:t>
      </w:r>
      <w:r w:rsidRPr="00422320">
        <w:rPr>
          <w:rFonts w:ascii="宋体" w:hAnsi="宋体" w:hint="eastAsia"/>
          <w:sz w:val="24"/>
          <w:szCs w:val="24"/>
        </w:rPr>
        <w:t>中国国籍，男，5</w:t>
      </w:r>
      <w:r>
        <w:rPr>
          <w:rFonts w:ascii="宋体" w:hAnsi="宋体" w:hint="eastAsia"/>
          <w:sz w:val="24"/>
          <w:szCs w:val="24"/>
        </w:rPr>
        <w:t>5</w:t>
      </w:r>
      <w:r w:rsidRPr="00422320">
        <w:rPr>
          <w:rFonts w:ascii="宋体" w:hAnsi="宋体" w:hint="eastAsia"/>
          <w:sz w:val="24"/>
          <w:szCs w:val="24"/>
        </w:rPr>
        <w:t>岁，工学学士，</w:t>
      </w:r>
      <w:r>
        <w:rPr>
          <w:rFonts w:ascii="宋体" w:hAnsi="宋体" w:hint="eastAsia"/>
          <w:sz w:val="24"/>
          <w:szCs w:val="24"/>
        </w:rPr>
        <w:t>正</w:t>
      </w:r>
      <w:r w:rsidRPr="00422320">
        <w:rPr>
          <w:rFonts w:ascii="宋体" w:hAnsi="宋体" w:hint="eastAsia"/>
          <w:sz w:val="24"/>
          <w:szCs w:val="24"/>
        </w:rPr>
        <w:t>高级工程师。石先生曾任北京天海工业有限公司技术处助理工程师、工程师、技术处副处长、技术处处长、副总工程师、技术质量部副部长、管理者代表、总经理助理、技术部部长、技术质量部部长。现任北京天海工业有限公司总工程师，北京京城机电股份有限公司总工程师。</w:t>
      </w:r>
    </w:p>
    <w:p w14:paraId="68A5B69F" w14:textId="7B8CDBE8" w:rsidR="00291E18" w:rsidRPr="00BD623E" w:rsidRDefault="00291E18" w:rsidP="00291E18">
      <w:pPr>
        <w:spacing w:line="500" w:lineRule="exact"/>
        <w:ind w:firstLineChars="200" w:firstLine="480"/>
        <w:rPr>
          <w:rFonts w:ascii="宋体" w:hAnsi="宋体" w:hint="eastAsia"/>
          <w:sz w:val="24"/>
          <w:szCs w:val="24"/>
        </w:rPr>
      </w:pPr>
      <w:r>
        <w:rPr>
          <w:rFonts w:ascii="宋体" w:hAnsi="宋体" w:hint="eastAsia"/>
          <w:sz w:val="24"/>
          <w:szCs w:val="24"/>
        </w:rPr>
        <w:t>李</w:t>
      </w:r>
      <w:proofErr w:type="gramStart"/>
      <w:r>
        <w:rPr>
          <w:rFonts w:ascii="宋体" w:hAnsi="宋体" w:hint="eastAsia"/>
          <w:sz w:val="24"/>
          <w:szCs w:val="24"/>
        </w:rPr>
        <w:t>铣</w:t>
      </w:r>
      <w:proofErr w:type="gramEnd"/>
      <w:r>
        <w:rPr>
          <w:rFonts w:ascii="宋体" w:hAnsi="宋体" w:hint="eastAsia"/>
          <w:sz w:val="24"/>
          <w:szCs w:val="24"/>
        </w:rPr>
        <w:t>哲，</w:t>
      </w:r>
      <w:r w:rsidRPr="00422320">
        <w:rPr>
          <w:rFonts w:ascii="宋体" w:hAnsi="宋体" w:hint="eastAsia"/>
          <w:sz w:val="24"/>
          <w:szCs w:val="24"/>
        </w:rPr>
        <w:t>中国国籍，男，</w:t>
      </w:r>
      <w:r>
        <w:rPr>
          <w:rFonts w:ascii="宋体" w:hAnsi="宋体" w:hint="eastAsia"/>
          <w:sz w:val="24"/>
          <w:szCs w:val="24"/>
        </w:rPr>
        <w:t>40</w:t>
      </w:r>
      <w:r w:rsidRPr="00422320">
        <w:rPr>
          <w:rFonts w:ascii="宋体" w:hAnsi="宋体" w:hint="eastAsia"/>
          <w:sz w:val="24"/>
          <w:szCs w:val="24"/>
        </w:rPr>
        <w:t>岁，中国地质大学（北京）管理学学士，北京化工大学民</w:t>
      </w:r>
      <w:proofErr w:type="gramStart"/>
      <w:r w:rsidRPr="00422320">
        <w:rPr>
          <w:rFonts w:ascii="宋体" w:hAnsi="宋体" w:hint="eastAsia"/>
          <w:sz w:val="24"/>
          <w:szCs w:val="24"/>
        </w:rPr>
        <w:t>商法学</w:t>
      </w:r>
      <w:proofErr w:type="gramEnd"/>
      <w:r w:rsidRPr="00422320">
        <w:rPr>
          <w:rFonts w:ascii="宋体" w:hAnsi="宋体" w:hint="eastAsia"/>
          <w:sz w:val="24"/>
          <w:szCs w:val="24"/>
        </w:rPr>
        <w:t>硕士，具备法律职业资格、企业法律顾问执业资格、证券从业资格。李先生曾任北人集团公司法</w:t>
      </w:r>
      <w:proofErr w:type="gramStart"/>
      <w:r w:rsidRPr="00422320">
        <w:rPr>
          <w:rFonts w:ascii="宋体" w:hAnsi="宋体" w:hint="eastAsia"/>
          <w:sz w:val="24"/>
          <w:szCs w:val="24"/>
        </w:rPr>
        <w:t>务</w:t>
      </w:r>
      <w:proofErr w:type="gramEnd"/>
      <w:r w:rsidRPr="00422320">
        <w:rPr>
          <w:rFonts w:ascii="宋体" w:hAnsi="宋体" w:hint="eastAsia"/>
          <w:sz w:val="24"/>
          <w:szCs w:val="24"/>
        </w:rPr>
        <w:t>专员、印机事业部审计法</w:t>
      </w:r>
      <w:proofErr w:type="gramStart"/>
      <w:r w:rsidRPr="00422320">
        <w:rPr>
          <w:rFonts w:ascii="宋体" w:hAnsi="宋体" w:hint="eastAsia"/>
          <w:sz w:val="24"/>
          <w:szCs w:val="24"/>
        </w:rPr>
        <w:t>务</w:t>
      </w:r>
      <w:proofErr w:type="gramEnd"/>
      <w:r w:rsidRPr="00422320">
        <w:rPr>
          <w:rFonts w:ascii="宋体" w:hAnsi="宋体" w:hint="eastAsia"/>
          <w:sz w:val="24"/>
          <w:szCs w:val="24"/>
        </w:rPr>
        <w:t>部副部长，北京密云纪委科员、副主任科员、案件监督管理室副主任等职。现任北京天海工业有限公司总法律顾问、北京京城机电股份有限公司总法律顾问。</w:t>
      </w:r>
    </w:p>
    <w:p w14:paraId="385BE095" w14:textId="2F26CBDB" w:rsidR="00291E18" w:rsidRPr="004A6EB8" w:rsidRDefault="00291E18" w:rsidP="00291E18">
      <w:pPr>
        <w:spacing w:line="500" w:lineRule="exact"/>
        <w:ind w:firstLineChars="200" w:firstLine="480"/>
        <w:rPr>
          <w:rFonts w:ascii="华文楷体" w:eastAsia="华文楷体" w:hAnsi="华文楷体" w:hint="eastAsia"/>
          <w:sz w:val="28"/>
          <w:szCs w:val="28"/>
        </w:rPr>
      </w:pPr>
      <w:r w:rsidRPr="00BD623E">
        <w:rPr>
          <w:rFonts w:ascii="宋体" w:hAnsi="宋体" w:hint="eastAsia"/>
          <w:sz w:val="24"/>
          <w:szCs w:val="24"/>
        </w:rPr>
        <w:t>栾杰，中国国籍，男，</w:t>
      </w:r>
      <w:r>
        <w:rPr>
          <w:rFonts w:ascii="宋体" w:hAnsi="宋体" w:hint="eastAsia"/>
          <w:sz w:val="24"/>
          <w:szCs w:val="24"/>
        </w:rPr>
        <w:t>45</w:t>
      </w:r>
      <w:r w:rsidRPr="00BD623E">
        <w:rPr>
          <w:rFonts w:ascii="宋体" w:hAnsi="宋体" w:hint="eastAsia"/>
          <w:sz w:val="24"/>
          <w:szCs w:val="24"/>
        </w:rPr>
        <w:t>岁，法学学士。栾先生曾任北京朝批商贸股份有限公司法</w:t>
      </w:r>
      <w:proofErr w:type="gramStart"/>
      <w:r w:rsidRPr="00BD623E">
        <w:rPr>
          <w:rFonts w:ascii="宋体" w:hAnsi="宋体" w:hint="eastAsia"/>
          <w:sz w:val="24"/>
          <w:szCs w:val="24"/>
        </w:rPr>
        <w:t>务</w:t>
      </w:r>
      <w:proofErr w:type="gramEnd"/>
      <w:r w:rsidRPr="00BD623E">
        <w:rPr>
          <w:rFonts w:ascii="宋体" w:hAnsi="宋体" w:hint="eastAsia"/>
          <w:sz w:val="24"/>
          <w:szCs w:val="24"/>
        </w:rPr>
        <w:t>部职员、北京市京都律师事务所律师、北京京客隆商业集团股份有限公司证券法</w:t>
      </w:r>
      <w:proofErr w:type="gramStart"/>
      <w:r w:rsidRPr="00BD623E">
        <w:rPr>
          <w:rFonts w:ascii="宋体" w:hAnsi="宋体" w:hint="eastAsia"/>
          <w:sz w:val="24"/>
          <w:szCs w:val="24"/>
        </w:rPr>
        <w:t>务</w:t>
      </w:r>
      <w:proofErr w:type="gramEnd"/>
      <w:r w:rsidRPr="00BD623E">
        <w:rPr>
          <w:rFonts w:ascii="宋体" w:hAnsi="宋体" w:hint="eastAsia"/>
          <w:sz w:val="24"/>
          <w:szCs w:val="24"/>
        </w:rPr>
        <w:t>部副主任、主任</w:t>
      </w:r>
      <w:r>
        <w:rPr>
          <w:rFonts w:ascii="宋体" w:hAnsi="宋体" w:hint="eastAsia"/>
          <w:sz w:val="24"/>
          <w:szCs w:val="24"/>
        </w:rPr>
        <w:t>，</w:t>
      </w:r>
      <w:r w:rsidRPr="00BD623E">
        <w:rPr>
          <w:rFonts w:ascii="宋体" w:hAnsi="宋体" w:hint="eastAsia"/>
          <w:sz w:val="24"/>
          <w:szCs w:val="24"/>
        </w:rPr>
        <w:t>董事会秘书</w:t>
      </w:r>
      <w:r w:rsidR="008058A5">
        <w:rPr>
          <w:rFonts w:ascii="宋体" w:hAnsi="宋体" w:hint="eastAsia"/>
          <w:sz w:val="24"/>
          <w:szCs w:val="24"/>
        </w:rPr>
        <w:t>、</w:t>
      </w:r>
      <w:r w:rsidR="008058A5" w:rsidRPr="008058A5">
        <w:rPr>
          <w:rFonts w:ascii="宋体" w:hAnsi="宋体" w:hint="eastAsia"/>
          <w:sz w:val="24"/>
          <w:szCs w:val="24"/>
        </w:rPr>
        <w:t>北京嘉禾影城管理咨询有限公司法</w:t>
      </w:r>
      <w:proofErr w:type="gramStart"/>
      <w:r w:rsidR="008058A5" w:rsidRPr="008058A5">
        <w:rPr>
          <w:rFonts w:ascii="宋体" w:hAnsi="宋体" w:hint="eastAsia"/>
          <w:sz w:val="24"/>
          <w:szCs w:val="24"/>
        </w:rPr>
        <w:t>务</w:t>
      </w:r>
      <w:proofErr w:type="gramEnd"/>
      <w:r w:rsidR="008058A5" w:rsidRPr="008058A5">
        <w:rPr>
          <w:rFonts w:ascii="宋体" w:hAnsi="宋体" w:hint="eastAsia"/>
          <w:sz w:val="24"/>
          <w:szCs w:val="24"/>
        </w:rPr>
        <w:t>总监</w:t>
      </w:r>
      <w:r w:rsidRPr="00BD623E">
        <w:rPr>
          <w:rFonts w:ascii="宋体" w:hAnsi="宋体" w:hint="eastAsia"/>
          <w:sz w:val="24"/>
          <w:szCs w:val="24"/>
        </w:rPr>
        <w:t>。2016 年 11 月 18 日起任本公司董事会秘书至今。</w:t>
      </w:r>
    </w:p>
    <w:p w14:paraId="77B722D8" w14:textId="5DA868D5" w:rsidR="008058A5" w:rsidRDefault="00D80158" w:rsidP="00D80158">
      <w:pPr>
        <w:spacing w:line="500" w:lineRule="exact"/>
        <w:ind w:firstLineChars="200" w:firstLine="480"/>
        <w:rPr>
          <w:rFonts w:ascii="宋体" w:hAnsi="宋体"/>
          <w:sz w:val="24"/>
          <w:szCs w:val="24"/>
        </w:rPr>
      </w:pPr>
      <w:r w:rsidRPr="00E45BFA">
        <w:rPr>
          <w:rFonts w:ascii="宋体" w:hAnsi="宋体" w:hint="eastAsia"/>
          <w:sz w:val="24"/>
          <w:szCs w:val="24"/>
        </w:rPr>
        <w:t>李忠波先生于公司控股股东北京京城机电控股有限责任公司任职之详情载于上文。除前述披露的情形外，上述两位董事概无于公司或其附属公司担任任何其他职位，且与公司之其他董事、高级管理人员、主要股东或控股股东概无关系。</w:t>
      </w:r>
    </w:p>
    <w:p w14:paraId="4F26B3AE" w14:textId="15EBD337" w:rsidR="00D80158" w:rsidRPr="00D80158" w:rsidRDefault="00D80158" w:rsidP="00D80158">
      <w:pPr>
        <w:spacing w:line="500" w:lineRule="exact"/>
        <w:ind w:firstLineChars="200" w:firstLine="480"/>
        <w:rPr>
          <w:rFonts w:ascii="宋体" w:hAnsi="宋体"/>
          <w:sz w:val="24"/>
          <w:szCs w:val="24"/>
          <w:lang w:eastAsia="zh-TW"/>
        </w:rPr>
      </w:pPr>
      <w:r w:rsidRPr="00D80158">
        <w:rPr>
          <w:rFonts w:ascii="宋体" w:hAnsi="宋体" w:hint="eastAsia"/>
          <w:sz w:val="24"/>
          <w:szCs w:val="24"/>
        </w:rPr>
        <w:t>于本公告日期，张继恒先生持有公司150,000股A股限制性股票，而张先生并无公司及其相联法团之任何其他股份、相关股份或债券中拥有权益或淡仓的情况。</w:t>
      </w:r>
    </w:p>
    <w:p w14:paraId="0603FBAE" w14:textId="4A99195D" w:rsidR="00D80158" w:rsidRPr="00D80158" w:rsidRDefault="00D80158" w:rsidP="00D80158">
      <w:pPr>
        <w:spacing w:line="500" w:lineRule="exact"/>
        <w:ind w:firstLineChars="200" w:firstLine="480"/>
        <w:rPr>
          <w:rFonts w:ascii="宋体" w:hAnsi="宋体"/>
          <w:sz w:val="24"/>
          <w:szCs w:val="24"/>
          <w:lang w:eastAsia="zh-TW"/>
        </w:rPr>
      </w:pPr>
      <w:r w:rsidRPr="00D80158">
        <w:rPr>
          <w:rFonts w:ascii="宋体" w:hAnsi="宋体" w:hint="eastAsia"/>
          <w:sz w:val="24"/>
          <w:szCs w:val="24"/>
        </w:rPr>
        <w:t>除前述披露的情形外，上述两位董事并无持有根据证券及期货条例（香港法例第571章）第XV部所定义之任何其他公司股份权益。</w:t>
      </w:r>
    </w:p>
    <w:p w14:paraId="61DAE9D9" w14:textId="313C70D2" w:rsidR="00D80158" w:rsidRPr="00D80158" w:rsidRDefault="00D80158" w:rsidP="00D80158">
      <w:pPr>
        <w:spacing w:line="500" w:lineRule="exact"/>
        <w:ind w:firstLineChars="200" w:firstLine="480"/>
        <w:rPr>
          <w:rFonts w:ascii="宋体" w:hAnsi="宋体"/>
          <w:sz w:val="24"/>
          <w:szCs w:val="24"/>
          <w:lang w:eastAsia="zh-TW"/>
        </w:rPr>
      </w:pPr>
      <w:r w:rsidRPr="00D80158">
        <w:rPr>
          <w:rFonts w:ascii="宋体" w:hAnsi="宋体" w:hint="eastAsia"/>
          <w:sz w:val="24"/>
          <w:szCs w:val="24"/>
        </w:rPr>
        <w:t>上述两位董事，除本公告披露的情形外，概无于过去三年在其他上市公司担任董事职务。</w:t>
      </w:r>
    </w:p>
    <w:p w14:paraId="00FD0957" w14:textId="1A5062F5" w:rsidR="00D80158" w:rsidRDefault="00D80158" w:rsidP="00D80158">
      <w:pPr>
        <w:spacing w:line="500" w:lineRule="exact"/>
        <w:ind w:firstLineChars="200" w:firstLine="480"/>
        <w:rPr>
          <w:rFonts w:ascii="宋体" w:hAnsi="宋体"/>
          <w:sz w:val="24"/>
          <w:szCs w:val="24"/>
          <w:lang w:eastAsia="zh-TW"/>
        </w:rPr>
      </w:pPr>
      <w:r w:rsidRPr="00D80158">
        <w:rPr>
          <w:rFonts w:ascii="宋体" w:hAnsi="宋体" w:hint="eastAsia"/>
          <w:sz w:val="24"/>
          <w:szCs w:val="24"/>
        </w:rPr>
        <w:t>就上述两位董事而言，除上文所披露者外，并没有任何根据香港联合交易所有限公司证券上市</w:t>
      </w:r>
      <w:proofErr w:type="gramStart"/>
      <w:r w:rsidRPr="00D80158">
        <w:rPr>
          <w:rFonts w:ascii="宋体" w:hAnsi="宋体" w:hint="eastAsia"/>
          <w:sz w:val="24"/>
          <w:szCs w:val="24"/>
        </w:rPr>
        <w:t>规则第13</w:t>
      </w:r>
      <w:proofErr w:type="gramEnd"/>
      <w:r w:rsidRPr="00D80158">
        <w:rPr>
          <w:rFonts w:ascii="宋体" w:hAnsi="宋体" w:hint="eastAsia"/>
          <w:sz w:val="24"/>
          <w:szCs w:val="24"/>
        </w:rPr>
        <w:t>.51(2)条的任何规定而须予披露的其他数据，并无其他事宜</w:t>
      </w:r>
      <w:proofErr w:type="gramStart"/>
      <w:r w:rsidRPr="00D80158">
        <w:rPr>
          <w:rFonts w:ascii="宋体" w:hAnsi="宋体" w:hint="eastAsia"/>
          <w:sz w:val="24"/>
          <w:szCs w:val="24"/>
        </w:rPr>
        <w:t>须公司</w:t>
      </w:r>
      <w:proofErr w:type="gramEnd"/>
      <w:r w:rsidRPr="00D80158">
        <w:rPr>
          <w:rFonts w:ascii="宋体" w:hAnsi="宋体" w:hint="eastAsia"/>
          <w:sz w:val="24"/>
          <w:szCs w:val="24"/>
        </w:rPr>
        <w:t>股东垂注。</w:t>
      </w:r>
    </w:p>
    <w:p w14:paraId="7C03E029" w14:textId="390DFC51" w:rsidR="00D80158" w:rsidRPr="00E45BFA" w:rsidRDefault="00D80158" w:rsidP="00D80158">
      <w:pPr>
        <w:spacing w:line="500" w:lineRule="exact"/>
        <w:ind w:firstLineChars="200" w:firstLine="480"/>
        <w:rPr>
          <w:rFonts w:ascii="宋体" w:hAnsi="宋体" w:hint="eastAsia"/>
          <w:sz w:val="24"/>
          <w:szCs w:val="24"/>
          <w:lang w:eastAsia="zh-TW"/>
        </w:rPr>
      </w:pPr>
      <w:r w:rsidRPr="00D80158">
        <w:rPr>
          <w:rFonts w:ascii="宋体" w:hAnsi="宋体" w:hint="eastAsia"/>
          <w:sz w:val="24"/>
          <w:szCs w:val="24"/>
        </w:rPr>
        <w:lastRenderedPageBreak/>
        <w:t>有关第十二届董事会董事之详情，请参阅公司日期为2026年6月29日的2025年年度股东会、 2026年第一次A股类别股东会及2026年第一次H股类别股东会决议公告。</w:t>
      </w:r>
    </w:p>
    <w:p w14:paraId="1D45FC97" w14:textId="77777777" w:rsidR="007E0836" w:rsidRPr="00E45BFA" w:rsidRDefault="007E0836" w:rsidP="00D94EEF">
      <w:pPr>
        <w:pStyle w:val="af"/>
        <w:adjustRightInd w:val="0"/>
        <w:snapToGrid w:val="0"/>
        <w:spacing w:before="156" w:afterLines="50" w:after="156" w:line="500" w:lineRule="exact"/>
        <w:ind w:firstLine="480"/>
        <w:rPr>
          <w:rFonts w:ascii="宋体" w:hAnsi="宋体" w:hint="eastAsia"/>
          <w:szCs w:val="24"/>
          <w:lang w:eastAsia="zh-TW"/>
        </w:rPr>
      </w:pPr>
    </w:p>
    <w:sectPr w:rsidR="007E0836" w:rsidRPr="00E45BFA">
      <w:footerReference w:type="even" r:id="rId7"/>
      <w:footerReference w:type="default" r:id="rId8"/>
      <w:pgSz w:w="11906" w:h="16838"/>
      <w:pgMar w:top="1418" w:right="1758" w:bottom="1440" w:left="1758" w:header="1247"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C796C" w14:textId="77777777" w:rsidR="00907CB3" w:rsidRDefault="00907CB3">
      <w:r>
        <w:separator/>
      </w:r>
    </w:p>
  </w:endnote>
  <w:endnote w:type="continuationSeparator" w:id="0">
    <w:p w14:paraId="21923D32" w14:textId="77777777" w:rsidR="00907CB3" w:rsidRDefault="0090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31ED7" w14:textId="77777777" w:rsidR="002867C8" w:rsidRDefault="002867C8">
    <w:pPr>
      <w:pStyle w:val="a9"/>
      <w:framePr w:wrap="around" w:vAnchor="text" w:hAnchor="margin" w:xAlign="center" w:y="1"/>
      <w:rPr>
        <w:rStyle w:val="a5"/>
      </w:rPr>
    </w:pPr>
    <w:r>
      <w:fldChar w:fldCharType="begin"/>
    </w:r>
    <w:r>
      <w:rPr>
        <w:rStyle w:val="a5"/>
      </w:rPr>
      <w:instrText xml:space="preserve">PAGE  </w:instrText>
    </w:r>
    <w:r>
      <w:fldChar w:fldCharType="end"/>
    </w:r>
  </w:p>
  <w:p w14:paraId="6E32F41F" w14:textId="77777777" w:rsidR="002867C8" w:rsidRDefault="002867C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DCB89" w14:textId="77777777" w:rsidR="002867C8" w:rsidRDefault="002867C8">
    <w:pPr>
      <w:pStyle w:val="a9"/>
      <w:framePr w:wrap="around" w:vAnchor="text" w:hAnchor="margin" w:xAlign="center" w:y="1"/>
      <w:rPr>
        <w:rStyle w:val="a5"/>
      </w:rPr>
    </w:pPr>
    <w:r>
      <w:fldChar w:fldCharType="begin"/>
    </w:r>
    <w:r>
      <w:rPr>
        <w:rStyle w:val="a5"/>
      </w:rPr>
      <w:instrText xml:space="preserve">PAGE  </w:instrText>
    </w:r>
    <w:r>
      <w:fldChar w:fldCharType="separate"/>
    </w:r>
    <w:r w:rsidR="0012779D">
      <w:rPr>
        <w:rStyle w:val="a5"/>
        <w:noProof/>
      </w:rPr>
      <w:t>1</w:t>
    </w:r>
    <w:r>
      <w:fldChar w:fldCharType="end"/>
    </w:r>
  </w:p>
  <w:p w14:paraId="5B2608DB" w14:textId="77777777" w:rsidR="002867C8" w:rsidRDefault="002867C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08C28" w14:textId="77777777" w:rsidR="00907CB3" w:rsidRDefault="00907CB3">
      <w:r>
        <w:separator/>
      </w:r>
    </w:p>
  </w:footnote>
  <w:footnote w:type="continuationSeparator" w:id="0">
    <w:p w14:paraId="7D0AEF7B" w14:textId="77777777" w:rsidR="00907CB3" w:rsidRDefault="00907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09D2"/>
    <w:multiLevelType w:val="hybridMultilevel"/>
    <w:tmpl w:val="1F3246A6"/>
    <w:lvl w:ilvl="0" w:tplc="6C7AF3D0">
      <w:start w:val="1"/>
      <w:numFmt w:val="decimal"/>
      <w:lvlText w:val="%1、"/>
      <w:lvlJc w:val="left"/>
      <w:pPr>
        <w:ind w:left="845" w:hanging="360"/>
      </w:pPr>
      <w:rPr>
        <w:rFonts w:hint="default"/>
      </w:rPr>
    </w:lvl>
    <w:lvl w:ilvl="1" w:tplc="04090019" w:tentative="1">
      <w:start w:val="1"/>
      <w:numFmt w:val="lowerLetter"/>
      <w:lvlText w:val="%2)"/>
      <w:lvlJc w:val="left"/>
      <w:pPr>
        <w:ind w:left="1365" w:hanging="440"/>
      </w:pPr>
    </w:lvl>
    <w:lvl w:ilvl="2" w:tplc="0409001B" w:tentative="1">
      <w:start w:val="1"/>
      <w:numFmt w:val="lowerRoman"/>
      <w:lvlText w:val="%3."/>
      <w:lvlJc w:val="right"/>
      <w:pPr>
        <w:ind w:left="1805" w:hanging="440"/>
      </w:pPr>
    </w:lvl>
    <w:lvl w:ilvl="3" w:tplc="0409000F" w:tentative="1">
      <w:start w:val="1"/>
      <w:numFmt w:val="decimal"/>
      <w:lvlText w:val="%4."/>
      <w:lvlJc w:val="left"/>
      <w:pPr>
        <w:ind w:left="2245" w:hanging="440"/>
      </w:pPr>
    </w:lvl>
    <w:lvl w:ilvl="4" w:tplc="04090019" w:tentative="1">
      <w:start w:val="1"/>
      <w:numFmt w:val="lowerLetter"/>
      <w:lvlText w:val="%5)"/>
      <w:lvlJc w:val="left"/>
      <w:pPr>
        <w:ind w:left="2685" w:hanging="440"/>
      </w:pPr>
    </w:lvl>
    <w:lvl w:ilvl="5" w:tplc="0409001B" w:tentative="1">
      <w:start w:val="1"/>
      <w:numFmt w:val="lowerRoman"/>
      <w:lvlText w:val="%6."/>
      <w:lvlJc w:val="right"/>
      <w:pPr>
        <w:ind w:left="3125" w:hanging="440"/>
      </w:pPr>
    </w:lvl>
    <w:lvl w:ilvl="6" w:tplc="0409000F" w:tentative="1">
      <w:start w:val="1"/>
      <w:numFmt w:val="decimal"/>
      <w:lvlText w:val="%7."/>
      <w:lvlJc w:val="left"/>
      <w:pPr>
        <w:ind w:left="3565" w:hanging="440"/>
      </w:pPr>
    </w:lvl>
    <w:lvl w:ilvl="7" w:tplc="04090019" w:tentative="1">
      <w:start w:val="1"/>
      <w:numFmt w:val="lowerLetter"/>
      <w:lvlText w:val="%8)"/>
      <w:lvlJc w:val="left"/>
      <w:pPr>
        <w:ind w:left="4005" w:hanging="440"/>
      </w:pPr>
    </w:lvl>
    <w:lvl w:ilvl="8" w:tplc="0409001B" w:tentative="1">
      <w:start w:val="1"/>
      <w:numFmt w:val="lowerRoman"/>
      <w:lvlText w:val="%9."/>
      <w:lvlJc w:val="right"/>
      <w:pPr>
        <w:ind w:left="4445" w:hanging="440"/>
      </w:pPr>
    </w:lvl>
  </w:abstractNum>
  <w:num w:numId="1" w16cid:durableId="606502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774E"/>
    <w:rsid w:val="00001EA7"/>
    <w:rsid w:val="0000516B"/>
    <w:rsid w:val="00006220"/>
    <w:rsid w:val="00007D4D"/>
    <w:rsid w:val="00007DC9"/>
    <w:rsid w:val="00011133"/>
    <w:rsid w:val="00012269"/>
    <w:rsid w:val="00012B2B"/>
    <w:rsid w:val="000163F1"/>
    <w:rsid w:val="00021277"/>
    <w:rsid w:val="000224DD"/>
    <w:rsid w:val="00022C50"/>
    <w:rsid w:val="000302AF"/>
    <w:rsid w:val="00030D6A"/>
    <w:rsid w:val="0003174F"/>
    <w:rsid w:val="00036720"/>
    <w:rsid w:val="00046764"/>
    <w:rsid w:val="0005264C"/>
    <w:rsid w:val="00053184"/>
    <w:rsid w:val="000578FE"/>
    <w:rsid w:val="00062427"/>
    <w:rsid w:val="00063EBC"/>
    <w:rsid w:val="00064E9C"/>
    <w:rsid w:val="00067FF9"/>
    <w:rsid w:val="00070A29"/>
    <w:rsid w:val="00074182"/>
    <w:rsid w:val="00076F29"/>
    <w:rsid w:val="00077373"/>
    <w:rsid w:val="0007751D"/>
    <w:rsid w:val="00080296"/>
    <w:rsid w:val="000820F1"/>
    <w:rsid w:val="00083CB1"/>
    <w:rsid w:val="00086313"/>
    <w:rsid w:val="0008651D"/>
    <w:rsid w:val="00087C17"/>
    <w:rsid w:val="00090363"/>
    <w:rsid w:val="00093B5E"/>
    <w:rsid w:val="000971BC"/>
    <w:rsid w:val="000A2BB1"/>
    <w:rsid w:val="000B08A8"/>
    <w:rsid w:val="000B1DBC"/>
    <w:rsid w:val="000B685D"/>
    <w:rsid w:val="000B70F6"/>
    <w:rsid w:val="000C513F"/>
    <w:rsid w:val="000C685C"/>
    <w:rsid w:val="000D0F76"/>
    <w:rsid w:val="000D377B"/>
    <w:rsid w:val="000E0E1E"/>
    <w:rsid w:val="000E1C2A"/>
    <w:rsid w:val="000E7B35"/>
    <w:rsid w:val="000F24C8"/>
    <w:rsid w:val="000F2512"/>
    <w:rsid w:val="000F3AE2"/>
    <w:rsid w:val="000F4BC5"/>
    <w:rsid w:val="000F6531"/>
    <w:rsid w:val="000F7FF5"/>
    <w:rsid w:val="0010024F"/>
    <w:rsid w:val="00101F41"/>
    <w:rsid w:val="00102C5A"/>
    <w:rsid w:val="00110CF3"/>
    <w:rsid w:val="0011270C"/>
    <w:rsid w:val="00114105"/>
    <w:rsid w:val="00114215"/>
    <w:rsid w:val="0011432A"/>
    <w:rsid w:val="00115134"/>
    <w:rsid w:val="00116321"/>
    <w:rsid w:val="001223E2"/>
    <w:rsid w:val="00122BA0"/>
    <w:rsid w:val="0012377A"/>
    <w:rsid w:val="001240E7"/>
    <w:rsid w:val="0012779D"/>
    <w:rsid w:val="00134733"/>
    <w:rsid w:val="00135D24"/>
    <w:rsid w:val="001368E9"/>
    <w:rsid w:val="00137E40"/>
    <w:rsid w:val="001407EF"/>
    <w:rsid w:val="0014103E"/>
    <w:rsid w:val="00143A5D"/>
    <w:rsid w:val="00144204"/>
    <w:rsid w:val="0014667B"/>
    <w:rsid w:val="0014781B"/>
    <w:rsid w:val="00150BDC"/>
    <w:rsid w:val="00151E53"/>
    <w:rsid w:val="00152FD0"/>
    <w:rsid w:val="00153F7B"/>
    <w:rsid w:val="001543DF"/>
    <w:rsid w:val="00155E83"/>
    <w:rsid w:val="001624F8"/>
    <w:rsid w:val="0016480C"/>
    <w:rsid w:val="001735F8"/>
    <w:rsid w:val="00174B6E"/>
    <w:rsid w:val="00176421"/>
    <w:rsid w:val="0018154A"/>
    <w:rsid w:val="001857CE"/>
    <w:rsid w:val="00187474"/>
    <w:rsid w:val="0019713B"/>
    <w:rsid w:val="001A1AF6"/>
    <w:rsid w:val="001A33AE"/>
    <w:rsid w:val="001A6545"/>
    <w:rsid w:val="001A7DE5"/>
    <w:rsid w:val="001B39D4"/>
    <w:rsid w:val="001B597C"/>
    <w:rsid w:val="001B7C53"/>
    <w:rsid w:val="001C4CA8"/>
    <w:rsid w:val="001C509E"/>
    <w:rsid w:val="001C5512"/>
    <w:rsid w:val="001C6958"/>
    <w:rsid w:val="001C72AD"/>
    <w:rsid w:val="001D35D7"/>
    <w:rsid w:val="001D704A"/>
    <w:rsid w:val="001E48D7"/>
    <w:rsid w:val="001E540A"/>
    <w:rsid w:val="001F2045"/>
    <w:rsid w:val="001F41B7"/>
    <w:rsid w:val="001F5B07"/>
    <w:rsid w:val="001F7E85"/>
    <w:rsid w:val="0021201C"/>
    <w:rsid w:val="002155E4"/>
    <w:rsid w:val="00215AC5"/>
    <w:rsid w:val="00217F72"/>
    <w:rsid w:val="00225EC4"/>
    <w:rsid w:val="00226BF0"/>
    <w:rsid w:val="00227B6B"/>
    <w:rsid w:val="00230F5C"/>
    <w:rsid w:val="00232ECB"/>
    <w:rsid w:val="00233FA8"/>
    <w:rsid w:val="0025393C"/>
    <w:rsid w:val="00260869"/>
    <w:rsid w:val="00260946"/>
    <w:rsid w:val="00265B9C"/>
    <w:rsid w:val="0026645A"/>
    <w:rsid w:val="00272D6E"/>
    <w:rsid w:val="002749E3"/>
    <w:rsid w:val="00277E7C"/>
    <w:rsid w:val="0028207C"/>
    <w:rsid w:val="00286538"/>
    <w:rsid w:val="002867C8"/>
    <w:rsid w:val="00291E18"/>
    <w:rsid w:val="00293D5D"/>
    <w:rsid w:val="00294218"/>
    <w:rsid w:val="002A3B43"/>
    <w:rsid w:val="002A6168"/>
    <w:rsid w:val="002B0F0A"/>
    <w:rsid w:val="002B27E6"/>
    <w:rsid w:val="002B4542"/>
    <w:rsid w:val="002B52EA"/>
    <w:rsid w:val="002B7618"/>
    <w:rsid w:val="002C266D"/>
    <w:rsid w:val="002D214E"/>
    <w:rsid w:val="002D4782"/>
    <w:rsid w:val="002E0ECA"/>
    <w:rsid w:val="002E1AB5"/>
    <w:rsid w:val="002E60A5"/>
    <w:rsid w:val="002F3F14"/>
    <w:rsid w:val="002F7052"/>
    <w:rsid w:val="0030314D"/>
    <w:rsid w:val="0030496B"/>
    <w:rsid w:val="00307EF6"/>
    <w:rsid w:val="00310720"/>
    <w:rsid w:val="00315554"/>
    <w:rsid w:val="00316B1A"/>
    <w:rsid w:val="00322096"/>
    <w:rsid w:val="003243A2"/>
    <w:rsid w:val="00331EF6"/>
    <w:rsid w:val="00333D69"/>
    <w:rsid w:val="00335C52"/>
    <w:rsid w:val="00336946"/>
    <w:rsid w:val="00336A88"/>
    <w:rsid w:val="00344D71"/>
    <w:rsid w:val="00363216"/>
    <w:rsid w:val="00367217"/>
    <w:rsid w:val="00367D10"/>
    <w:rsid w:val="00367EBE"/>
    <w:rsid w:val="00376BE2"/>
    <w:rsid w:val="00377D83"/>
    <w:rsid w:val="003838E1"/>
    <w:rsid w:val="003872BC"/>
    <w:rsid w:val="00390EFB"/>
    <w:rsid w:val="00393C49"/>
    <w:rsid w:val="003B2B8C"/>
    <w:rsid w:val="003B5D39"/>
    <w:rsid w:val="003C1390"/>
    <w:rsid w:val="003C58F5"/>
    <w:rsid w:val="003D1783"/>
    <w:rsid w:val="003D1CBA"/>
    <w:rsid w:val="003D6110"/>
    <w:rsid w:val="003D7FA1"/>
    <w:rsid w:val="003E09E2"/>
    <w:rsid w:val="003E3E4E"/>
    <w:rsid w:val="003E7219"/>
    <w:rsid w:val="003F2B07"/>
    <w:rsid w:val="003F355C"/>
    <w:rsid w:val="003F5040"/>
    <w:rsid w:val="003F6E6C"/>
    <w:rsid w:val="00402CAF"/>
    <w:rsid w:val="004051FB"/>
    <w:rsid w:val="00406643"/>
    <w:rsid w:val="00406F7A"/>
    <w:rsid w:val="00407F48"/>
    <w:rsid w:val="00411356"/>
    <w:rsid w:val="00411456"/>
    <w:rsid w:val="004115CF"/>
    <w:rsid w:val="004126E6"/>
    <w:rsid w:val="00415903"/>
    <w:rsid w:val="0041641C"/>
    <w:rsid w:val="004178CF"/>
    <w:rsid w:val="00420858"/>
    <w:rsid w:val="004237C0"/>
    <w:rsid w:val="00424191"/>
    <w:rsid w:val="00431113"/>
    <w:rsid w:val="00432B4A"/>
    <w:rsid w:val="00433EA6"/>
    <w:rsid w:val="00435B23"/>
    <w:rsid w:val="004401BA"/>
    <w:rsid w:val="004430CF"/>
    <w:rsid w:val="0044582D"/>
    <w:rsid w:val="00446029"/>
    <w:rsid w:val="00452741"/>
    <w:rsid w:val="00452CCF"/>
    <w:rsid w:val="00453E86"/>
    <w:rsid w:val="00456C16"/>
    <w:rsid w:val="00456F80"/>
    <w:rsid w:val="004574E6"/>
    <w:rsid w:val="00457A36"/>
    <w:rsid w:val="00462FFC"/>
    <w:rsid w:val="00463131"/>
    <w:rsid w:val="00465533"/>
    <w:rsid w:val="00467FEB"/>
    <w:rsid w:val="00471029"/>
    <w:rsid w:val="00472C11"/>
    <w:rsid w:val="00477ACB"/>
    <w:rsid w:val="00480964"/>
    <w:rsid w:val="00481549"/>
    <w:rsid w:val="0048405B"/>
    <w:rsid w:val="0048510C"/>
    <w:rsid w:val="00486497"/>
    <w:rsid w:val="00487E42"/>
    <w:rsid w:val="00491793"/>
    <w:rsid w:val="00497091"/>
    <w:rsid w:val="004A05F3"/>
    <w:rsid w:val="004A1399"/>
    <w:rsid w:val="004A2E6A"/>
    <w:rsid w:val="004A45FA"/>
    <w:rsid w:val="004A757B"/>
    <w:rsid w:val="004A7756"/>
    <w:rsid w:val="004B1E28"/>
    <w:rsid w:val="004B248D"/>
    <w:rsid w:val="004B284D"/>
    <w:rsid w:val="004B37E4"/>
    <w:rsid w:val="004C0993"/>
    <w:rsid w:val="004C38B0"/>
    <w:rsid w:val="004C433F"/>
    <w:rsid w:val="004C6B74"/>
    <w:rsid w:val="004D3BF1"/>
    <w:rsid w:val="004E050B"/>
    <w:rsid w:val="004E1E47"/>
    <w:rsid w:val="004E536A"/>
    <w:rsid w:val="004E640A"/>
    <w:rsid w:val="004E7792"/>
    <w:rsid w:val="005014FC"/>
    <w:rsid w:val="00507CFF"/>
    <w:rsid w:val="0051414C"/>
    <w:rsid w:val="005215FD"/>
    <w:rsid w:val="005229A1"/>
    <w:rsid w:val="005236DC"/>
    <w:rsid w:val="00524CD8"/>
    <w:rsid w:val="0052521C"/>
    <w:rsid w:val="00530A16"/>
    <w:rsid w:val="0053434E"/>
    <w:rsid w:val="00535CBF"/>
    <w:rsid w:val="005404FA"/>
    <w:rsid w:val="00542D4B"/>
    <w:rsid w:val="005434EC"/>
    <w:rsid w:val="0055470F"/>
    <w:rsid w:val="00560881"/>
    <w:rsid w:val="0056386E"/>
    <w:rsid w:val="00564173"/>
    <w:rsid w:val="00570BEE"/>
    <w:rsid w:val="00571ECC"/>
    <w:rsid w:val="00576C8A"/>
    <w:rsid w:val="0058055A"/>
    <w:rsid w:val="00581C2B"/>
    <w:rsid w:val="00583741"/>
    <w:rsid w:val="005851C3"/>
    <w:rsid w:val="00585B9E"/>
    <w:rsid w:val="00587636"/>
    <w:rsid w:val="00587AC1"/>
    <w:rsid w:val="00590381"/>
    <w:rsid w:val="00593A8B"/>
    <w:rsid w:val="005A07A7"/>
    <w:rsid w:val="005A77EA"/>
    <w:rsid w:val="005A7BDA"/>
    <w:rsid w:val="005B39D6"/>
    <w:rsid w:val="005B4F99"/>
    <w:rsid w:val="005B5425"/>
    <w:rsid w:val="005C4279"/>
    <w:rsid w:val="005C6374"/>
    <w:rsid w:val="005C6A4A"/>
    <w:rsid w:val="005C7E81"/>
    <w:rsid w:val="005D2AFD"/>
    <w:rsid w:val="005D39E7"/>
    <w:rsid w:val="005D478B"/>
    <w:rsid w:val="005D67DD"/>
    <w:rsid w:val="005E0A17"/>
    <w:rsid w:val="005E288E"/>
    <w:rsid w:val="005E4CC8"/>
    <w:rsid w:val="005F2139"/>
    <w:rsid w:val="005F7652"/>
    <w:rsid w:val="006062DA"/>
    <w:rsid w:val="00606688"/>
    <w:rsid w:val="0060678C"/>
    <w:rsid w:val="00612C55"/>
    <w:rsid w:val="00617572"/>
    <w:rsid w:val="00622FB8"/>
    <w:rsid w:val="00634599"/>
    <w:rsid w:val="006376D0"/>
    <w:rsid w:val="00637EB3"/>
    <w:rsid w:val="0064076A"/>
    <w:rsid w:val="006435BB"/>
    <w:rsid w:val="006441BA"/>
    <w:rsid w:val="0064582A"/>
    <w:rsid w:val="00651A25"/>
    <w:rsid w:val="00652D43"/>
    <w:rsid w:val="006611A8"/>
    <w:rsid w:val="00665E00"/>
    <w:rsid w:val="006706AA"/>
    <w:rsid w:val="00682BEE"/>
    <w:rsid w:val="006833AD"/>
    <w:rsid w:val="006833CF"/>
    <w:rsid w:val="006835B1"/>
    <w:rsid w:val="00684DD8"/>
    <w:rsid w:val="006904D9"/>
    <w:rsid w:val="006913E6"/>
    <w:rsid w:val="00692F55"/>
    <w:rsid w:val="00693922"/>
    <w:rsid w:val="00695CFD"/>
    <w:rsid w:val="006977C8"/>
    <w:rsid w:val="006A5696"/>
    <w:rsid w:val="006A78E3"/>
    <w:rsid w:val="006B092D"/>
    <w:rsid w:val="006B2C8C"/>
    <w:rsid w:val="006B35E0"/>
    <w:rsid w:val="006B3C68"/>
    <w:rsid w:val="006C71B5"/>
    <w:rsid w:val="006D5071"/>
    <w:rsid w:val="006D5F8E"/>
    <w:rsid w:val="006E07E0"/>
    <w:rsid w:val="006E1747"/>
    <w:rsid w:val="006E799D"/>
    <w:rsid w:val="006F2B9A"/>
    <w:rsid w:val="006F403D"/>
    <w:rsid w:val="006F467E"/>
    <w:rsid w:val="006F62AE"/>
    <w:rsid w:val="006F63D3"/>
    <w:rsid w:val="006F6BB5"/>
    <w:rsid w:val="006F6CF4"/>
    <w:rsid w:val="00700825"/>
    <w:rsid w:val="00700BD8"/>
    <w:rsid w:val="0070242F"/>
    <w:rsid w:val="00706E51"/>
    <w:rsid w:val="00713471"/>
    <w:rsid w:val="0072130B"/>
    <w:rsid w:val="007217A7"/>
    <w:rsid w:val="007233CA"/>
    <w:rsid w:val="0072600D"/>
    <w:rsid w:val="007323FD"/>
    <w:rsid w:val="00735B62"/>
    <w:rsid w:val="0073613B"/>
    <w:rsid w:val="00746E5B"/>
    <w:rsid w:val="00755543"/>
    <w:rsid w:val="007562DC"/>
    <w:rsid w:val="007615C3"/>
    <w:rsid w:val="0076498B"/>
    <w:rsid w:val="00767A8E"/>
    <w:rsid w:val="00773040"/>
    <w:rsid w:val="00775C49"/>
    <w:rsid w:val="00780530"/>
    <w:rsid w:val="007809CC"/>
    <w:rsid w:val="00786E8B"/>
    <w:rsid w:val="00791AFE"/>
    <w:rsid w:val="00792005"/>
    <w:rsid w:val="007A2C67"/>
    <w:rsid w:val="007A5120"/>
    <w:rsid w:val="007B57C3"/>
    <w:rsid w:val="007D49D9"/>
    <w:rsid w:val="007D7732"/>
    <w:rsid w:val="007E0836"/>
    <w:rsid w:val="007E5D89"/>
    <w:rsid w:val="007E63FD"/>
    <w:rsid w:val="007F0846"/>
    <w:rsid w:val="007F1A4D"/>
    <w:rsid w:val="007F3694"/>
    <w:rsid w:val="007F38CE"/>
    <w:rsid w:val="007F4943"/>
    <w:rsid w:val="007F538F"/>
    <w:rsid w:val="007F6E1C"/>
    <w:rsid w:val="00801043"/>
    <w:rsid w:val="008054BC"/>
    <w:rsid w:val="008058A5"/>
    <w:rsid w:val="00805A91"/>
    <w:rsid w:val="0080673D"/>
    <w:rsid w:val="00814BA1"/>
    <w:rsid w:val="00815539"/>
    <w:rsid w:val="008227B2"/>
    <w:rsid w:val="00827E15"/>
    <w:rsid w:val="0083400A"/>
    <w:rsid w:val="008348EC"/>
    <w:rsid w:val="00835B01"/>
    <w:rsid w:val="00845F54"/>
    <w:rsid w:val="00851892"/>
    <w:rsid w:val="00851CAC"/>
    <w:rsid w:val="00852BA6"/>
    <w:rsid w:val="00853EFB"/>
    <w:rsid w:val="0085589B"/>
    <w:rsid w:val="00856FFC"/>
    <w:rsid w:val="00860BD9"/>
    <w:rsid w:val="00863F74"/>
    <w:rsid w:val="0086750C"/>
    <w:rsid w:val="00880864"/>
    <w:rsid w:val="00883019"/>
    <w:rsid w:val="008958C6"/>
    <w:rsid w:val="0089772F"/>
    <w:rsid w:val="008C4446"/>
    <w:rsid w:val="008C4D21"/>
    <w:rsid w:val="008C51E6"/>
    <w:rsid w:val="008C5C2C"/>
    <w:rsid w:val="008C7248"/>
    <w:rsid w:val="008D255D"/>
    <w:rsid w:val="008D7E11"/>
    <w:rsid w:val="008E13B4"/>
    <w:rsid w:val="008E18C3"/>
    <w:rsid w:val="008E588B"/>
    <w:rsid w:val="008F0E50"/>
    <w:rsid w:val="008F2BF0"/>
    <w:rsid w:val="008F3564"/>
    <w:rsid w:val="008F44E9"/>
    <w:rsid w:val="008F46F0"/>
    <w:rsid w:val="0090145C"/>
    <w:rsid w:val="00903ABE"/>
    <w:rsid w:val="009075D6"/>
    <w:rsid w:val="009076BC"/>
    <w:rsid w:val="00907CB3"/>
    <w:rsid w:val="00911BC1"/>
    <w:rsid w:val="00911F7D"/>
    <w:rsid w:val="00920300"/>
    <w:rsid w:val="0093051F"/>
    <w:rsid w:val="00932621"/>
    <w:rsid w:val="00935EA5"/>
    <w:rsid w:val="00940003"/>
    <w:rsid w:val="0094308A"/>
    <w:rsid w:val="009452B6"/>
    <w:rsid w:val="00951817"/>
    <w:rsid w:val="00951ADC"/>
    <w:rsid w:val="009565A4"/>
    <w:rsid w:val="009625F7"/>
    <w:rsid w:val="00964C86"/>
    <w:rsid w:val="00975A26"/>
    <w:rsid w:val="00976ADE"/>
    <w:rsid w:val="0098137C"/>
    <w:rsid w:val="00981774"/>
    <w:rsid w:val="00981F35"/>
    <w:rsid w:val="00982D7C"/>
    <w:rsid w:val="00984602"/>
    <w:rsid w:val="009904C7"/>
    <w:rsid w:val="009914D8"/>
    <w:rsid w:val="009936C1"/>
    <w:rsid w:val="00994122"/>
    <w:rsid w:val="009A4918"/>
    <w:rsid w:val="009A5112"/>
    <w:rsid w:val="009A5F13"/>
    <w:rsid w:val="009B24E7"/>
    <w:rsid w:val="009B3DEC"/>
    <w:rsid w:val="009B3E93"/>
    <w:rsid w:val="009B4935"/>
    <w:rsid w:val="009B55D1"/>
    <w:rsid w:val="009B5955"/>
    <w:rsid w:val="009B5AB4"/>
    <w:rsid w:val="009B6E7F"/>
    <w:rsid w:val="009C03BB"/>
    <w:rsid w:val="009C5308"/>
    <w:rsid w:val="009C60DE"/>
    <w:rsid w:val="009D0031"/>
    <w:rsid w:val="009D1E49"/>
    <w:rsid w:val="009D7F2F"/>
    <w:rsid w:val="009E5E3C"/>
    <w:rsid w:val="009E6B88"/>
    <w:rsid w:val="009F044F"/>
    <w:rsid w:val="009F4F63"/>
    <w:rsid w:val="009F7E88"/>
    <w:rsid w:val="009F7EF1"/>
    <w:rsid w:val="00A03935"/>
    <w:rsid w:val="00A105A9"/>
    <w:rsid w:val="00A16613"/>
    <w:rsid w:val="00A179C2"/>
    <w:rsid w:val="00A20B80"/>
    <w:rsid w:val="00A2103B"/>
    <w:rsid w:val="00A21C55"/>
    <w:rsid w:val="00A319C1"/>
    <w:rsid w:val="00A341CA"/>
    <w:rsid w:val="00A3587F"/>
    <w:rsid w:val="00A41319"/>
    <w:rsid w:val="00A449F3"/>
    <w:rsid w:val="00A45BF7"/>
    <w:rsid w:val="00A45F0C"/>
    <w:rsid w:val="00A5023F"/>
    <w:rsid w:val="00A53BB5"/>
    <w:rsid w:val="00A56A92"/>
    <w:rsid w:val="00A57280"/>
    <w:rsid w:val="00A63BA9"/>
    <w:rsid w:val="00A74092"/>
    <w:rsid w:val="00A749CE"/>
    <w:rsid w:val="00A754FD"/>
    <w:rsid w:val="00A80086"/>
    <w:rsid w:val="00A811C3"/>
    <w:rsid w:val="00A81942"/>
    <w:rsid w:val="00A83EAD"/>
    <w:rsid w:val="00A909AA"/>
    <w:rsid w:val="00A938D7"/>
    <w:rsid w:val="00A9406F"/>
    <w:rsid w:val="00AA11F9"/>
    <w:rsid w:val="00AA17ED"/>
    <w:rsid w:val="00AA401E"/>
    <w:rsid w:val="00AA4C74"/>
    <w:rsid w:val="00AB1211"/>
    <w:rsid w:val="00AB2177"/>
    <w:rsid w:val="00AB32BC"/>
    <w:rsid w:val="00AB4BD5"/>
    <w:rsid w:val="00AD1D56"/>
    <w:rsid w:val="00AD53C4"/>
    <w:rsid w:val="00AD5B72"/>
    <w:rsid w:val="00AE0C15"/>
    <w:rsid w:val="00AE400A"/>
    <w:rsid w:val="00AF0833"/>
    <w:rsid w:val="00AF3685"/>
    <w:rsid w:val="00AF3E11"/>
    <w:rsid w:val="00AF46A0"/>
    <w:rsid w:val="00AF5445"/>
    <w:rsid w:val="00AF7E53"/>
    <w:rsid w:val="00B01688"/>
    <w:rsid w:val="00B05F6D"/>
    <w:rsid w:val="00B0682B"/>
    <w:rsid w:val="00B07691"/>
    <w:rsid w:val="00B11796"/>
    <w:rsid w:val="00B12CA8"/>
    <w:rsid w:val="00B13F03"/>
    <w:rsid w:val="00B16B43"/>
    <w:rsid w:val="00B21F7C"/>
    <w:rsid w:val="00B22029"/>
    <w:rsid w:val="00B232C7"/>
    <w:rsid w:val="00B2490A"/>
    <w:rsid w:val="00B26389"/>
    <w:rsid w:val="00B27D1E"/>
    <w:rsid w:val="00B32A66"/>
    <w:rsid w:val="00B33930"/>
    <w:rsid w:val="00B34B05"/>
    <w:rsid w:val="00B35413"/>
    <w:rsid w:val="00B36E6B"/>
    <w:rsid w:val="00B37A65"/>
    <w:rsid w:val="00B43B57"/>
    <w:rsid w:val="00B4634F"/>
    <w:rsid w:val="00B504A6"/>
    <w:rsid w:val="00B52F2D"/>
    <w:rsid w:val="00B5712E"/>
    <w:rsid w:val="00B5741C"/>
    <w:rsid w:val="00B574BC"/>
    <w:rsid w:val="00B60774"/>
    <w:rsid w:val="00B64D9D"/>
    <w:rsid w:val="00B65F54"/>
    <w:rsid w:val="00B66398"/>
    <w:rsid w:val="00B72052"/>
    <w:rsid w:val="00B82045"/>
    <w:rsid w:val="00B8221E"/>
    <w:rsid w:val="00B828E4"/>
    <w:rsid w:val="00B83D64"/>
    <w:rsid w:val="00B91888"/>
    <w:rsid w:val="00B9593E"/>
    <w:rsid w:val="00B95BBD"/>
    <w:rsid w:val="00B977E8"/>
    <w:rsid w:val="00BA39BE"/>
    <w:rsid w:val="00BA5E4C"/>
    <w:rsid w:val="00BB1809"/>
    <w:rsid w:val="00BB2F08"/>
    <w:rsid w:val="00BB36E0"/>
    <w:rsid w:val="00BC709C"/>
    <w:rsid w:val="00BD1371"/>
    <w:rsid w:val="00BD2AA4"/>
    <w:rsid w:val="00BE1A02"/>
    <w:rsid w:val="00BE1B97"/>
    <w:rsid w:val="00BE206A"/>
    <w:rsid w:val="00BE399D"/>
    <w:rsid w:val="00BE6946"/>
    <w:rsid w:val="00BE70C5"/>
    <w:rsid w:val="00BE7B55"/>
    <w:rsid w:val="00BF32FE"/>
    <w:rsid w:val="00BF3AB4"/>
    <w:rsid w:val="00BF3D8E"/>
    <w:rsid w:val="00BF4C40"/>
    <w:rsid w:val="00C00925"/>
    <w:rsid w:val="00C02C7C"/>
    <w:rsid w:val="00C05129"/>
    <w:rsid w:val="00C10453"/>
    <w:rsid w:val="00C2132D"/>
    <w:rsid w:val="00C22F96"/>
    <w:rsid w:val="00C246CA"/>
    <w:rsid w:val="00C25658"/>
    <w:rsid w:val="00C30902"/>
    <w:rsid w:val="00C339CA"/>
    <w:rsid w:val="00C34666"/>
    <w:rsid w:val="00C356C8"/>
    <w:rsid w:val="00C36559"/>
    <w:rsid w:val="00C50FF8"/>
    <w:rsid w:val="00C517E2"/>
    <w:rsid w:val="00C52DA2"/>
    <w:rsid w:val="00C5320F"/>
    <w:rsid w:val="00C546B7"/>
    <w:rsid w:val="00C571E2"/>
    <w:rsid w:val="00C60431"/>
    <w:rsid w:val="00C60752"/>
    <w:rsid w:val="00C63B91"/>
    <w:rsid w:val="00C71DE9"/>
    <w:rsid w:val="00C73202"/>
    <w:rsid w:val="00C74FD0"/>
    <w:rsid w:val="00C77FE1"/>
    <w:rsid w:val="00C85797"/>
    <w:rsid w:val="00C95E19"/>
    <w:rsid w:val="00C95F7A"/>
    <w:rsid w:val="00C97F1F"/>
    <w:rsid w:val="00CA14B9"/>
    <w:rsid w:val="00CA18AD"/>
    <w:rsid w:val="00CB44FD"/>
    <w:rsid w:val="00CB6DD4"/>
    <w:rsid w:val="00CC6DA4"/>
    <w:rsid w:val="00CD10C8"/>
    <w:rsid w:val="00CD3380"/>
    <w:rsid w:val="00CD5461"/>
    <w:rsid w:val="00CD720D"/>
    <w:rsid w:val="00CD74BB"/>
    <w:rsid w:val="00CE2598"/>
    <w:rsid w:val="00CE3DC4"/>
    <w:rsid w:val="00CE4826"/>
    <w:rsid w:val="00CE5CCE"/>
    <w:rsid w:val="00CE6F61"/>
    <w:rsid w:val="00CF0263"/>
    <w:rsid w:val="00CF48DE"/>
    <w:rsid w:val="00CF652F"/>
    <w:rsid w:val="00D01B8D"/>
    <w:rsid w:val="00D03174"/>
    <w:rsid w:val="00D06C99"/>
    <w:rsid w:val="00D07BEB"/>
    <w:rsid w:val="00D1609F"/>
    <w:rsid w:val="00D1774E"/>
    <w:rsid w:val="00D177A8"/>
    <w:rsid w:val="00D17A93"/>
    <w:rsid w:val="00D21132"/>
    <w:rsid w:val="00D337CE"/>
    <w:rsid w:val="00D35343"/>
    <w:rsid w:val="00D41596"/>
    <w:rsid w:val="00D431ED"/>
    <w:rsid w:val="00D4326B"/>
    <w:rsid w:val="00D43947"/>
    <w:rsid w:val="00D50F73"/>
    <w:rsid w:val="00D53C3A"/>
    <w:rsid w:val="00D547FB"/>
    <w:rsid w:val="00D55399"/>
    <w:rsid w:val="00D6277D"/>
    <w:rsid w:val="00D67220"/>
    <w:rsid w:val="00D67875"/>
    <w:rsid w:val="00D73874"/>
    <w:rsid w:val="00D76E9C"/>
    <w:rsid w:val="00D77C53"/>
    <w:rsid w:val="00D80158"/>
    <w:rsid w:val="00D83AAF"/>
    <w:rsid w:val="00D84385"/>
    <w:rsid w:val="00D8511E"/>
    <w:rsid w:val="00D85820"/>
    <w:rsid w:val="00D87E92"/>
    <w:rsid w:val="00D9078D"/>
    <w:rsid w:val="00D91050"/>
    <w:rsid w:val="00D912DA"/>
    <w:rsid w:val="00D91AFC"/>
    <w:rsid w:val="00D94B68"/>
    <w:rsid w:val="00D94EEF"/>
    <w:rsid w:val="00DA2D76"/>
    <w:rsid w:val="00DB1BBD"/>
    <w:rsid w:val="00DB2EC8"/>
    <w:rsid w:val="00DB4804"/>
    <w:rsid w:val="00DB50D7"/>
    <w:rsid w:val="00DB5254"/>
    <w:rsid w:val="00DB5363"/>
    <w:rsid w:val="00DB587E"/>
    <w:rsid w:val="00DB5A71"/>
    <w:rsid w:val="00DB66E4"/>
    <w:rsid w:val="00DB6991"/>
    <w:rsid w:val="00DC05C8"/>
    <w:rsid w:val="00DC2404"/>
    <w:rsid w:val="00DD0F03"/>
    <w:rsid w:val="00DD17B1"/>
    <w:rsid w:val="00DD1D79"/>
    <w:rsid w:val="00DD28C8"/>
    <w:rsid w:val="00DD6E33"/>
    <w:rsid w:val="00DE0387"/>
    <w:rsid w:val="00DE0991"/>
    <w:rsid w:val="00DE0BCF"/>
    <w:rsid w:val="00DF0912"/>
    <w:rsid w:val="00DF11B5"/>
    <w:rsid w:val="00E03196"/>
    <w:rsid w:val="00E10357"/>
    <w:rsid w:val="00E12D42"/>
    <w:rsid w:val="00E1423E"/>
    <w:rsid w:val="00E143D7"/>
    <w:rsid w:val="00E16694"/>
    <w:rsid w:val="00E23E2E"/>
    <w:rsid w:val="00E25E02"/>
    <w:rsid w:val="00E26A3D"/>
    <w:rsid w:val="00E3082C"/>
    <w:rsid w:val="00E32FCA"/>
    <w:rsid w:val="00E3554B"/>
    <w:rsid w:val="00E359C1"/>
    <w:rsid w:val="00E36AD1"/>
    <w:rsid w:val="00E37C61"/>
    <w:rsid w:val="00E40620"/>
    <w:rsid w:val="00E4079D"/>
    <w:rsid w:val="00E45BFA"/>
    <w:rsid w:val="00E61FEF"/>
    <w:rsid w:val="00E6463F"/>
    <w:rsid w:val="00E65C1A"/>
    <w:rsid w:val="00E65EA3"/>
    <w:rsid w:val="00E70795"/>
    <w:rsid w:val="00E713F9"/>
    <w:rsid w:val="00E718A3"/>
    <w:rsid w:val="00E77922"/>
    <w:rsid w:val="00E84979"/>
    <w:rsid w:val="00E85C9B"/>
    <w:rsid w:val="00E903DD"/>
    <w:rsid w:val="00E96C81"/>
    <w:rsid w:val="00E97987"/>
    <w:rsid w:val="00E97A5E"/>
    <w:rsid w:val="00EA47F9"/>
    <w:rsid w:val="00EA4A1A"/>
    <w:rsid w:val="00EB1891"/>
    <w:rsid w:val="00EB3683"/>
    <w:rsid w:val="00EB40C9"/>
    <w:rsid w:val="00EB4DC8"/>
    <w:rsid w:val="00EB6608"/>
    <w:rsid w:val="00EC17D0"/>
    <w:rsid w:val="00EC1983"/>
    <w:rsid w:val="00EC3E2F"/>
    <w:rsid w:val="00EC60EC"/>
    <w:rsid w:val="00ED7211"/>
    <w:rsid w:val="00ED7A26"/>
    <w:rsid w:val="00EE0653"/>
    <w:rsid w:val="00EE6BBF"/>
    <w:rsid w:val="00EF054B"/>
    <w:rsid w:val="00EF2ACC"/>
    <w:rsid w:val="00EF2D7E"/>
    <w:rsid w:val="00EF35C6"/>
    <w:rsid w:val="00EF5C3E"/>
    <w:rsid w:val="00F02B65"/>
    <w:rsid w:val="00F0745F"/>
    <w:rsid w:val="00F076F5"/>
    <w:rsid w:val="00F11914"/>
    <w:rsid w:val="00F1384E"/>
    <w:rsid w:val="00F16799"/>
    <w:rsid w:val="00F17593"/>
    <w:rsid w:val="00F17E12"/>
    <w:rsid w:val="00F20A0F"/>
    <w:rsid w:val="00F21897"/>
    <w:rsid w:val="00F24209"/>
    <w:rsid w:val="00F25CBC"/>
    <w:rsid w:val="00F26877"/>
    <w:rsid w:val="00F33E45"/>
    <w:rsid w:val="00F35E8D"/>
    <w:rsid w:val="00F3611D"/>
    <w:rsid w:val="00F3783C"/>
    <w:rsid w:val="00F417A9"/>
    <w:rsid w:val="00F43AC7"/>
    <w:rsid w:val="00F45EA6"/>
    <w:rsid w:val="00F471C3"/>
    <w:rsid w:val="00F47FF6"/>
    <w:rsid w:val="00F50CE4"/>
    <w:rsid w:val="00F51A43"/>
    <w:rsid w:val="00F56C4F"/>
    <w:rsid w:val="00F57C94"/>
    <w:rsid w:val="00F61B75"/>
    <w:rsid w:val="00F61B8D"/>
    <w:rsid w:val="00F735A7"/>
    <w:rsid w:val="00F73DDD"/>
    <w:rsid w:val="00F73EA8"/>
    <w:rsid w:val="00F779ED"/>
    <w:rsid w:val="00F8028B"/>
    <w:rsid w:val="00F81D3D"/>
    <w:rsid w:val="00F81EA5"/>
    <w:rsid w:val="00F85E39"/>
    <w:rsid w:val="00F87999"/>
    <w:rsid w:val="00F931CF"/>
    <w:rsid w:val="00F94C41"/>
    <w:rsid w:val="00FA55AF"/>
    <w:rsid w:val="00FA5918"/>
    <w:rsid w:val="00FB1346"/>
    <w:rsid w:val="00FB26F7"/>
    <w:rsid w:val="00FB457F"/>
    <w:rsid w:val="00FC67BE"/>
    <w:rsid w:val="00FD0B26"/>
    <w:rsid w:val="00FD108A"/>
    <w:rsid w:val="00FD46E6"/>
    <w:rsid w:val="00FD5984"/>
    <w:rsid w:val="00FE0175"/>
    <w:rsid w:val="00FE6E39"/>
    <w:rsid w:val="00FF54B2"/>
    <w:rsid w:val="00FF5AF1"/>
    <w:rsid w:val="00FF64F7"/>
    <w:rsid w:val="00FF7E05"/>
    <w:rsid w:val="713C1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2DE90216"/>
  <w15:chartTrackingRefBased/>
  <w15:docId w15:val="{F548A686-63D5-474E-BD20-6E57CE310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37CE"/>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眉 字符"/>
    <w:link w:val="a4"/>
    <w:uiPriority w:val="99"/>
    <w:rPr>
      <w:kern w:val="2"/>
      <w:sz w:val="18"/>
      <w:szCs w:val="18"/>
    </w:rPr>
  </w:style>
  <w:style w:type="character" w:styleId="a5">
    <w:name w:val="page number"/>
  </w:style>
  <w:style w:type="character" w:customStyle="1" w:styleId="a6">
    <w:name w:val="批注框文本 字符"/>
    <w:link w:val="a7"/>
    <w:uiPriority w:val="99"/>
    <w:semiHidden/>
    <w:rPr>
      <w:sz w:val="18"/>
      <w:szCs w:val="18"/>
    </w:rPr>
  </w:style>
  <w:style w:type="character" w:customStyle="1" w:styleId="a8">
    <w:name w:val="页脚 字符"/>
    <w:link w:val="a9"/>
    <w:rPr>
      <w:rFonts w:ascii="Times New Roman" w:eastAsia="宋体" w:hAnsi="Times New Roman" w:cs="Times New Roman"/>
      <w:sz w:val="18"/>
      <w:szCs w:val="18"/>
    </w:rPr>
  </w:style>
  <w:style w:type="character" w:customStyle="1" w:styleId="aa">
    <w:name w:val="日期 字符"/>
    <w:link w:val="ab"/>
    <w:uiPriority w:val="99"/>
    <w:semiHidden/>
    <w:rPr>
      <w:kern w:val="2"/>
      <w:sz w:val="21"/>
      <w:szCs w:val="22"/>
    </w:rPr>
  </w:style>
  <w:style w:type="paragraph" w:styleId="ab">
    <w:name w:val="Date"/>
    <w:basedOn w:val="a"/>
    <w:next w:val="a"/>
    <w:link w:val="aa"/>
    <w:uiPriority w:val="99"/>
    <w:unhideWhenUsed/>
    <w:pPr>
      <w:ind w:leftChars="2500" w:left="100"/>
    </w:pPr>
  </w:style>
  <w:style w:type="paragraph" w:styleId="a7">
    <w:name w:val="Balloon Text"/>
    <w:basedOn w:val="a"/>
    <w:link w:val="a6"/>
    <w:uiPriority w:val="99"/>
    <w:unhideWhenUsed/>
    <w:rPr>
      <w:sz w:val="18"/>
      <w:szCs w:val="18"/>
    </w:rPr>
  </w:style>
  <w:style w:type="paragraph" w:styleId="a4">
    <w:name w:val="header"/>
    <w:basedOn w:val="a"/>
    <w:link w:val="a3"/>
    <w:uiPriority w:val="99"/>
    <w:unhideWhenUsed/>
    <w:pPr>
      <w:pBdr>
        <w:bottom w:val="single" w:sz="6" w:space="1" w:color="auto"/>
      </w:pBdr>
      <w:tabs>
        <w:tab w:val="center" w:pos="4153"/>
        <w:tab w:val="right" w:pos="8306"/>
      </w:tabs>
      <w:snapToGrid w:val="0"/>
      <w:jc w:val="center"/>
    </w:pPr>
    <w:rPr>
      <w:sz w:val="18"/>
      <w:szCs w:val="18"/>
    </w:rPr>
  </w:style>
  <w:style w:type="paragraph" w:styleId="a9">
    <w:name w:val="footer"/>
    <w:basedOn w:val="a"/>
    <w:link w:val="a8"/>
    <w:pPr>
      <w:tabs>
        <w:tab w:val="center" w:pos="4153"/>
        <w:tab w:val="right" w:pos="8306"/>
      </w:tabs>
      <w:snapToGrid w:val="0"/>
      <w:jc w:val="left"/>
    </w:pPr>
    <w:rPr>
      <w:rFonts w:ascii="Times New Roman" w:hAnsi="Times New Roman"/>
      <w:sz w:val="18"/>
      <w:szCs w:val="18"/>
    </w:rPr>
  </w:style>
  <w:style w:type="paragraph" w:customStyle="1" w:styleId="ac">
    <w:name w:val="列出段落"/>
    <w:basedOn w:val="a"/>
    <w:uiPriority w:val="34"/>
    <w:qFormat/>
    <w:pPr>
      <w:ind w:firstLineChars="200" w:firstLine="420"/>
    </w:pPr>
  </w:style>
  <w:style w:type="paragraph" w:customStyle="1" w:styleId="DefaultParagraphFontParaChar">
    <w:name w:val="Default Paragraph Font Para Char"/>
    <w:basedOn w:val="a"/>
    <w:pPr>
      <w:widowControl/>
      <w:spacing w:after="160" w:line="240" w:lineRule="exact"/>
      <w:jc w:val="left"/>
    </w:pPr>
    <w:rPr>
      <w:rFonts w:ascii="Tahoma" w:eastAsia="Times New Roman" w:hAnsi="Tahoma"/>
      <w:kern w:val="0"/>
      <w:sz w:val="20"/>
      <w:szCs w:val="20"/>
      <w:lang w:eastAsia="en-US"/>
    </w:rPr>
  </w:style>
  <w:style w:type="character" w:styleId="ad">
    <w:name w:val="Hyperlink"/>
    <w:uiPriority w:val="99"/>
    <w:unhideWhenUsed/>
    <w:rsid w:val="00EC17D0"/>
    <w:rPr>
      <w:color w:val="0000FF"/>
      <w:u w:val="single"/>
    </w:rPr>
  </w:style>
  <w:style w:type="character" w:styleId="ae">
    <w:name w:val="Unresolved Mention"/>
    <w:uiPriority w:val="99"/>
    <w:semiHidden/>
    <w:unhideWhenUsed/>
    <w:rsid w:val="00393C49"/>
    <w:rPr>
      <w:color w:val="605E5C"/>
      <w:shd w:val="clear" w:color="auto" w:fill="E1DFDD"/>
    </w:rPr>
  </w:style>
  <w:style w:type="paragraph" w:customStyle="1" w:styleId="af">
    <w:name w:val="文件正文"/>
    <w:link w:val="Char"/>
    <w:qFormat/>
    <w:rsid w:val="000163F1"/>
    <w:pPr>
      <w:spacing w:beforeLines="50" w:before="50" w:line="360" w:lineRule="auto"/>
      <w:ind w:firstLineChars="200" w:firstLine="200"/>
      <w:jc w:val="both"/>
    </w:pPr>
    <w:rPr>
      <w:rFonts w:ascii="Times New Roman" w:hAnsi="Times New Roman"/>
      <w:color w:val="000000"/>
      <w:kern w:val="2"/>
      <w:sz w:val="24"/>
      <w:szCs w:val="22"/>
    </w:rPr>
  </w:style>
  <w:style w:type="character" w:customStyle="1" w:styleId="Char">
    <w:name w:val="文件正文 Char"/>
    <w:link w:val="af"/>
    <w:qFormat/>
    <w:rsid w:val="000163F1"/>
    <w:rPr>
      <w:rFonts w:ascii="Times New Roman" w:hAnsi="Times New Roman"/>
      <w:color w:val="000000"/>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598</TotalTime>
  <Pages>5</Pages>
  <Words>466</Words>
  <Characters>2658</Characters>
  <Application>Microsoft Office Word</Application>
  <DocSecurity>0</DocSecurity>
  <PresentationFormat/>
  <Lines>22</Lines>
  <Paragraphs>6</Paragraphs>
  <Slides>0</Slides>
  <Notes>0</Notes>
  <HiddenSlides>0</HiddenSlides>
  <MMClips>0</MMClips>
  <ScaleCrop>false</ScaleCrop>
  <Company>Microsoft</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股票代码：600860           股票简称：北人股份        编号：临2013-032</dc:title>
  <dc:subject/>
  <dc:creator>郑文</dc:creator>
  <cp:keywords/>
  <cp:lastModifiedBy>Chris Green</cp:lastModifiedBy>
  <cp:revision>69</cp:revision>
  <cp:lastPrinted>2026-04-13T08:20:00Z</cp:lastPrinted>
  <dcterms:created xsi:type="dcterms:W3CDTF">2026-04-22T06:02:00Z</dcterms:created>
  <dcterms:modified xsi:type="dcterms:W3CDTF">2026-06-30T10:05:00Z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2052-9.1.0.4885</vt:lpwstr>
  </property>
</Properties>
</file>