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2F869" w14:textId="77777777" w:rsidR="009E7A8B" w:rsidRPr="00AC54FE" w:rsidRDefault="009E7A8B" w:rsidP="009E7A8B">
      <w:pPr>
        <w:spacing w:line="480" w:lineRule="auto"/>
        <w:contextualSpacing/>
        <w:jc w:val="center"/>
        <w:rPr>
          <w:rFonts w:ascii="楷体_GB2312" w:eastAsia="楷体_GB2312"/>
          <w:b/>
          <w:color w:val="FF0000"/>
          <w:sz w:val="36"/>
          <w:szCs w:val="36"/>
        </w:rPr>
      </w:pPr>
      <w:r w:rsidRPr="00AC54FE">
        <w:rPr>
          <w:rFonts w:ascii="楷体_GB2312" w:eastAsia="楷体_GB2312" w:hint="eastAsia"/>
          <w:b/>
          <w:color w:val="FF0000"/>
          <w:sz w:val="36"/>
          <w:szCs w:val="36"/>
        </w:rPr>
        <w:t>北京京城机电股份有限公司</w:t>
      </w:r>
    </w:p>
    <w:p w14:paraId="1CC2643B" w14:textId="57A08CB7" w:rsidR="00966E88" w:rsidRPr="009E7A8B" w:rsidRDefault="009E7A8B" w:rsidP="009E7A8B">
      <w:pPr>
        <w:widowControl/>
        <w:spacing w:afterLines="100" w:after="312"/>
        <w:ind w:firstLine="420"/>
        <w:jc w:val="center"/>
        <w:rPr>
          <w:rFonts w:ascii="楷体" w:eastAsia="楷体" w:hAnsi="楷体" w:cs="宋体"/>
          <w:kern w:val="0"/>
          <w:sz w:val="28"/>
          <w:szCs w:val="28"/>
        </w:rPr>
      </w:pPr>
      <w:r w:rsidRPr="00AC54FE">
        <w:rPr>
          <w:rFonts w:ascii="楷体_GB2312" w:eastAsia="楷体_GB2312" w:hint="eastAsia"/>
          <w:b/>
          <w:color w:val="FF0000"/>
          <w:sz w:val="36"/>
          <w:szCs w:val="36"/>
        </w:rPr>
        <w:t>20</w:t>
      </w:r>
      <w:r w:rsidRPr="00AC54FE">
        <w:rPr>
          <w:rFonts w:ascii="楷体_GB2312" w:eastAsia="楷体_GB2312"/>
          <w:b/>
          <w:color w:val="FF0000"/>
          <w:sz w:val="36"/>
          <w:szCs w:val="36"/>
        </w:rPr>
        <w:t>2</w:t>
      </w:r>
      <w:r w:rsidRPr="00AC54FE">
        <w:rPr>
          <w:rFonts w:ascii="楷体_GB2312" w:eastAsia="楷体_GB2312" w:hint="eastAsia"/>
          <w:b/>
          <w:color w:val="FF0000"/>
          <w:sz w:val="36"/>
          <w:szCs w:val="36"/>
        </w:rPr>
        <w:t>3年度社会责任报告</w:t>
      </w:r>
    </w:p>
    <w:p w14:paraId="01D57156" w14:textId="77777777" w:rsidR="009E7A8B" w:rsidRPr="009E7A8B" w:rsidRDefault="009E7A8B" w:rsidP="009E7A8B">
      <w:pPr>
        <w:widowControl/>
        <w:ind w:firstLine="42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9E7A8B">
        <w:rPr>
          <w:rFonts w:ascii="楷体" w:eastAsia="楷体" w:hAnsi="楷体" w:cs="宋体"/>
          <w:kern w:val="0"/>
          <w:sz w:val="28"/>
          <w:szCs w:val="28"/>
        </w:rPr>
        <w:t>1、安全生产</w:t>
      </w:r>
    </w:p>
    <w:p w14:paraId="7469A032" w14:textId="77777777" w:rsidR="009E7A8B" w:rsidRPr="009E7A8B" w:rsidRDefault="009E7A8B" w:rsidP="009E7A8B">
      <w:pPr>
        <w:widowControl/>
        <w:ind w:firstLine="42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9E7A8B">
        <w:rPr>
          <w:rFonts w:ascii="楷体" w:eastAsia="楷体" w:hAnsi="楷体" w:cs="宋体"/>
          <w:kern w:val="0"/>
          <w:sz w:val="28"/>
          <w:szCs w:val="28"/>
        </w:rPr>
        <w:t>2023 年，公司以习近平新时代中国特色社会主义思想为指导，牢固树立发展决不能以牺牲安全为代价的红线意识，坚持安全第一、预防为主，综合治理的方针，以杜绝各类安全生产事故为目标，以构建双重预防机制和保障疏解整治促提升为主线，以安全生产督导检查和综合考核检查为抓手，深化落实安全生产主体责任，持续做好安全教育培训，健全完善应急管理机制，为公司实现安全运营提供了有力保证。</w:t>
      </w:r>
    </w:p>
    <w:p w14:paraId="13338199" w14:textId="77777777" w:rsidR="009E7A8B" w:rsidRPr="009E7A8B" w:rsidRDefault="009E7A8B" w:rsidP="009E7A8B">
      <w:pPr>
        <w:widowControl/>
        <w:ind w:firstLine="42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9E7A8B">
        <w:rPr>
          <w:rFonts w:ascii="楷体" w:eastAsia="楷体" w:hAnsi="楷体" w:cs="宋体"/>
          <w:kern w:val="0"/>
          <w:sz w:val="28"/>
          <w:szCs w:val="28"/>
        </w:rPr>
        <w:t>2023 年，是“十四五”计划的攻坚之年，公司将高度重视安全环保工作，继续强化安全生产责任的落实。开展全员的隐患排查治理工作，全系统从下往上，从上向下全方位进行隐患排查治理，重点控制反复出现的隐患。从风险辨识入手，全过程辨识风险，分级管控，制定风险控制措施，并教育贯彻。切实做到预防为主。强化应急管理，预案贴合实际，按照政府要求进行备案、教育、演练、总结、修改；同时对应急器材、设备设施定期更换和维保。公司系统强化职业病防治工作，从员工入职开始，并强化现场治理。</w:t>
      </w:r>
    </w:p>
    <w:p w14:paraId="39FF967C" w14:textId="77777777" w:rsidR="009E7A8B" w:rsidRPr="009E7A8B" w:rsidRDefault="009E7A8B" w:rsidP="009E7A8B">
      <w:pPr>
        <w:widowControl/>
        <w:ind w:firstLine="420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9E7A8B">
        <w:rPr>
          <w:rFonts w:ascii="楷体" w:eastAsia="楷体" w:hAnsi="楷体" w:cs="宋体"/>
          <w:kern w:val="0"/>
          <w:sz w:val="28"/>
          <w:szCs w:val="28"/>
        </w:rPr>
        <w:t>2、职工权益方面</w:t>
      </w:r>
    </w:p>
    <w:p w14:paraId="1D3CECF7" w14:textId="7BCAD365" w:rsidR="009E7A8B" w:rsidRPr="009E7A8B" w:rsidRDefault="009E7A8B" w:rsidP="009E7A8B">
      <w:pPr>
        <w:widowControl/>
        <w:ind w:firstLine="420"/>
        <w:jc w:val="left"/>
        <w:rPr>
          <w:rFonts w:ascii="宋体" w:eastAsia="宋体" w:hAnsi="宋体" w:cs="宋体"/>
          <w:kern w:val="0"/>
          <w:szCs w:val="24"/>
        </w:rPr>
      </w:pP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公司依照法律、法规和规章的规定，参加养老、医疗、失业、工伤、生育等社会保险以及住房公积金，按时足额缴纳社会保险费，依法履行代扣代缴的义务。公司工会进一步加强厂务公开民主管理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lastRenderedPageBreak/>
        <w:t>机制建设，加强改革调整工作的民主参与力度，特别是企业转型调整、股权激励等涉及职工切身利益的重大问题，严格履行相关民主程序，充分发挥员工民主管理和参政议政的作用。</w:t>
      </w:r>
    </w:p>
    <w:p w14:paraId="731A7DF9" w14:textId="77777777" w:rsidR="009E7A8B" w:rsidRDefault="009E7A8B" w:rsidP="009E7A8B">
      <w:pPr>
        <w:widowControl/>
        <w:ind w:firstLine="420"/>
        <w:jc w:val="left"/>
        <w:rPr>
          <w:rFonts w:ascii="宋体" w:eastAsia="宋体" w:hAnsi="宋体" w:cs="宋体"/>
          <w:kern w:val="0"/>
          <w:szCs w:val="24"/>
        </w:rPr>
      </w:pPr>
      <w:r w:rsidRPr="009E7A8B">
        <w:rPr>
          <w:rFonts w:ascii="楷体" w:eastAsia="楷体" w:hAnsi="楷体" w:cs="宋体" w:hint="eastAsia"/>
          <w:kern w:val="0"/>
          <w:sz w:val="28"/>
          <w:szCs w:val="28"/>
        </w:rPr>
        <w:t>认真履行劳动保护监督检查职能，有效维护职工生命健康权益，推进群众性安全生产和职业健康活动继续深化。认真履行劳动保护监督检查职能，有效维护职工生命健康权益，推进群众性安全生产和职业健康活动继续深化。结合公司安全宣传“人人讲安全，个个会应急”为主题活动，精心策划活动方案，开展</w:t>
      </w:r>
      <w:r w:rsidRPr="009E7A8B">
        <w:rPr>
          <w:rFonts w:ascii="楷体" w:eastAsia="楷体" w:hAnsi="楷体" w:cs="宋体"/>
          <w:kern w:val="0"/>
          <w:sz w:val="28"/>
          <w:szCs w:val="28"/>
        </w:rPr>
        <w:t>2023年“安康杯”竞赛活动。公司工会联合安全环保部开展线上安全知识竞赛；公司设立“安全宣传咨询日”，为有需要的员工解答生活和工作中的安全疑难问题；开展“我是安全吹哨人”“查找身边隐患”等活动，畅通安全生产隐患排查上报信息渠道，鼓励所属员工排查上报身边的安全隐患，形成安全生产共治工作格局。隐患排查实践演练；“争创安全生产标兵班组”活动，评选6个班组为2023年度“安全生产标兵班组”。通过活动的开展，督促企业履行安全生产主体责任，进一步提高</w:t>
      </w:r>
      <w:r w:rsidRPr="009E7A8B">
        <w:rPr>
          <w:rFonts w:ascii="楷体" w:eastAsia="楷体" w:hAnsi="楷体" w:cs="宋体" w:hint="eastAsia"/>
          <w:kern w:val="0"/>
          <w:sz w:val="28"/>
          <w:szCs w:val="28"/>
        </w:rPr>
        <w:t>一线员工参与度，提升员工安全技能和事故隐患排查能力，员工职业健康状况持续改善，公司安全生产管理水平持续提升。</w:t>
      </w:r>
    </w:p>
    <w:p w14:paraId="36CBFA5E" w14:textId="77777777" w:rsidR="009E7A8B" w:rsidRPr="00AC54FE" w:rsidRDefault="009E7A8B" w:rsidP="009E7A8B">
      <w:pPr>
        <w:widowControl/>
        <w:spacing w:line="500" w:lineRule="exact"/>
        <w:ind w:firstLineChars="200" w:firstLine="562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3</w:t>
      </w:r>
      <w:r w:rsidRPr="00AC54FE">
        <w:rPr>
          <w:rFonts w:ascii="楷体" w:eastAsia="楷体" w:hAnsi="楷体" w:cs="宋体"/>
          <w:b/>
          <w:kern w:val="0"/>
          <w:sz w:val="28"/>
          <w:szCs w:val="28"/>
        </w:rPr>
        <w:t>、公益事业和关爱情况</w:t>
      </w:r>
    </w:p>
    <w:p w14:paraId="4A50A969" w14:textId="0FEE8A41" w:rsidR="009E7A8B" w:rsidRPr="00AC54FE" w:rsidRDefault="009E7A8B" w:rsidP="009E7A8B">
      <w:pPr>
        <w:widowControl/>
        <w:spacing w:line="500" w:lineRule="exact"/>
        <w:ind w:firstLineChars="200" w:firstLine="562"/>
        <w:jc w:val="left"/>
        <w:rPr>
          <w:rFonts w:ascii="楷体" w:eastAsia="楷体" w:hAnsi="楷体" w:cs="宋体"/>
          <w:kern w:val="0"/>
          <w:sz w:val="28"/>
          <w:szCs w:val="28"/>
        </w:rPr>
      </w:pPr>
      <w:proofErr w:type="gramStart"/>
      <w:r w:rsidRPr="00AC54FE">
        <w:rPr>
          <w:rFonts w:ascii="楷体" w:eastAsia="楷体" w:hAnsi="楷体" w:cs="宋体" w:hint="eastAsia"/>
          <w:b/>
          <w:kern w:val="0"/>
          <w:sz w:val="28"/>
          <w:szCs w:val="28"/>
        </w:rPr>
        <w:t>助力员工</w:t>
      </w:r>
      <w:proofErr w:type="gramEnd"/>
      <w:r w:rsidRPr="00AC54FE">
        <w:rPr>
          <w:rFonts w:ascii="楷体" w:eastAsia="楷体" w:hAnsi="楷体" w:cs="宋体" w:hint="eastAsia"/>
          <w:b/>
          <w:kern w:val="0"/>
          <w:sz w:val="28"/>
          <w:szCs w:val="28"/>
        </w:rPr>
        <w:t>个</w:t>
      </w:r>
      <w:r w:rsidR="00354CE4">
        <w:rPr>
          <w:rFonts w:ascii="楷体" w:eastAsia="楷体" w:hAnsi="楷体" w:cs="宋体" w:hint="eastAsia"/>
          <w:b/>
          <w:kern w:val="0"/>
          <w:sz w:val="28"/>
          <w:szCs w:val="28"/>
        </w:rPr>
        <w:t>人</w:t>
      </w:r>
      <w:r w:rsidRPr="00AC54FE">
        <w:rPr>
          <w:rFonts w:ascii="楷体" w:eastAsia="楷体" w:hAnsi="楷体" w:cs="宋体" w:hint="eastAsia"/>
          <w:b/>
          <w:kern w:val="0"/>
          <w:sz w:val="28"/>
          <w:szCs w:val="28"/>
        </w:rPr>
        <w:t>发展与成长。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公司广泛开展以劳动竞赛、创新工作室建设、岗位创新、合理化建议及小改小革等多种形式的经济技术创新活动，助力公司高质量发展，促进员工与企业共同成长。大力弘扬劳模精神、劳动精神、工匠精神、创新精神，加强榜样示范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lastRenderedPageBreak/>
        <w:t>引领，树榜样、立标杆。岳增柱荣获“国企楷模</w:t>
      </w:r>
      <w:r w:rsidRPr="00AC54FE">
        <w:rPr>
          <w:rFonts w:ascii="楷体" w:eastAsia="楷体" w:hAnsi="楷体" w:cs="宋体"/>
          <w:kern w:val="0"/>
          <w:sz w:val="28"/>
          <w:szCs w:val="28"/>
        </w:rPr>
        <w:t xml:space="preserve"> 北京榜样 创新楷模”；周虓荣获2023年“首都市民学习之星”；黄焕伟、杨会来荣获“京城机电模范职工”荣誉称号。 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深入开展职工创新活动。复合气瓶创新工作室荣获“</w:t>
      </w:r>
      <w:r w:rsidRPr="00AC54FE">
        <w:rPr>
          <w:rFonts w:ascii="楷体" w:eastAsia="楷体" w:hAnsi="楷体" w:cs="宋体"/>
          <w:kern w:val="0"/>
          <w:sz w:val="28"/>
          <w:szCs w:val="28"/>
        </w:rPr>
        <w:t>2023年全国机械冶金建材行业示范性创新工作室”；“塑料内胆碳纤维全缠绕气瓶设计制造关键技术研发”项目荣获“2023年全国机械冶金建材行业职工技术创新成果一等奖”；“2022北京冬奥会70MPa氢燃料汽车用储氢系统的研发”项目荣获第17届北京发明创新大赛发明创新奖-铜奖。吕兴民、岳增柱等四对师徒被认定为市级“名师带徒”称号。</w:t>
      </w:r>
    </w:p>
    <w:p w14:paraId="13800301" w14:textId="77777777" w:rsidR="009E7A8B" w:rsidRPr="00AC54FE" w:rsidRDefault="009E7A8B" w:rsidP="009E7A8B">
      <w:pPr>
        <w:widowControl/>
        <w:spacing w:line="500" w:lineRule="exact"/>
        <w:ind w:firstLineChars="200" w:firstLine="562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AC54FE">
        <w:rPr>
          <w:rFonts w:ascii="楷体" w:eastAsia="楷体" w:hAnsi="楷体" w:cs="宋体" w:hint="eastAsia"/>
          <w:b/>
          <w:kern w:val="0"/>
          <w:sz w:val="28"/>
          <w:szCs w:val="28"/>
        </w:rPr>
        <w:t>助力乡村振兴，</w:t>
      </w:r>
      <w:proofErr w:type="gramStart"/>
      <w:r w:rsidRPr="00AC54FE">
        <w:rPr>
          <w:rFonts w:ascii="楷体" w:eastAsia="楷体" w:hAnsi="楷体" w:cs="宋体" w:hint="eastAsia"/>
          <w:b/>
          <w:kern w:val="0"/>
          <w:sz w:val="28"/>
          <w:szCs w:val="28"/>
        </w:rPr>
        <w:t>践行</w:t>
      </w:r>
      <w:proofErr w:type="gramEnd"/>
      <w:r w:rsidRPr="00AC54FE">
        <w:rPr>
          <w:rFonts w:ascii="楷体" w:eastAsia="楷体" w:hAnsi="楷体" w:cs="宋体" w:hint="eastAsia"/>
          <w:b/>
          <w:kern w:val="0"/>
          <w:sz w:val="28"/>
          <w:szCs w:val="28"/>
        </w:rPr>
        <w:t>国企社会责任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。积极开展消费帮扶工作，公司食堂采购扶贫产品所占比例超过</w:t>
      </w:r>
      <w:r w:rsidRPr="00AC54FE">
        <w:rPr>
          <w:rFonts w:ascii="楷体" w:eastAsia="楷体" w:hAnsi="楷体" w:cs="宋体"/>
          <w:kern w:val="0"/>
          <w:sz w:val="28"/>
          <w:szCs w:val="28"/>
        </w:rPr>
        <w:t>30%，节日慰问品优先采购北京市支援合作地区的农副产品和特色产品，投入资金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54.62万元，</w:t>
      </w:r>
      <w:r w:rsidRPr="00AC54FE">
        <w:rPr>
          <w:rFonts w:ascii="楷体" w:eastAsia="楷体" w:hAnsi="楷体" w:cs="宋体"/>
          <w:kern w:val="0"/>
          <w:sz w:val="28"/>
          <w:szCs w:val="28"/>
        </w:rPr>
        <w:t>充分发挥国有企业在推进共同富裕中的重要作用。</w:t>
      </w:r>
    </w:p>
    <w:p w14:paraId="30FFF962" w14:textId="77777777" w:rsidR="009E7A8B" w:rsidRPr="00AC54FE" w:rsidRDefault="009E7A8B" w:rsidP="009E7A8B">
      <w:pPr>
        <w:widowControl/>
        <w:spacing w:line="500" w:lineRule="exact"/>
        <w:ind w:firstLineChars="200" w:firstLine="562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AC54FE">
        <w:rPr>
          <w:rFonts w:ascii="楷体" w:eastAsia="楷体" w:hAnsi="楷体" w:cs="宋体" w:hint="eastAsia"/>
          <w:b/>
          <w:kern w:val="0"/>
          <w:sz w:val="28"/>
          <w:szCs w:val="28"/>
        </w:rPr>
        <w:t>用心</w:t>
      </w:r>
      <w:r w:rsidRPr="00AC54FE">
        <w:rPr>
          <w:rFonts w:ascii="楷体" w:eastAsia="楷体" w:hAnsi="楷体" w:cs="宋体"/>
          <w:b/>
          <w:kern w:val="0"/>
          <w:sz w:val="28"/>
          <w:szCs w:val="28"/>
        </w:rPr>
        <w:t>做好困难员工帮扶。</w:t>
      </w:r>
      <w:bookmarkStart w:id="0" w:name="_Hlk161927846"/>
      <w:r w:rsidRPr="00AC54FE">
        <w:rPr>
          <w:rFonts w:ascii="楷体" w:eastAsia="楷体" w:hAnsi="楷体" w:cs="宋体"/>
          <w:kern w:val="0"/>
          <w:sz w:val="28"/>
          <w:szCs w:val="28"/>
        </w:rPr>
        <w:t>公司系统2名员工因配偶重病，导致生活困难。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公司深入了实际困难情况，积极争取北京市红十字会、</w:t>
      </w:r>
      <w:proofErr w:type="gramStart"/>
      <w:r w:rsidRPr="00AC54FE">
        <w:rPr>
          <w:rFonts w:ascii="楷体" w:eastAsia="楷体" w:hAnsi="楷体" w:cs="宋体"/>
          <w:kern w:val="0"/>
          <w:sz w:val="28"/>
          <w:szCs w:val="28"/>
        </w:rPr>
        <w:t>京城机</w:t>
      </w:r>
      <w:proofErr w:type="gramEnd"/>
      <w:r w:rsidRPr="00AC54FE">
        <w:rPr>
          <w:rFonts w:ascii="楷体" w:eastAsia="楷体" w:hAnsi="楷体" w:cs="宋体"/>
          <w:kern w:val="0"/>
          <w:sz w:val="28"/>
          <w:szCs w:val="28"/>
        </w:rPr>
        <w:t>温暖基金等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多渠道政策支持，帮助员工渡过难关。</w:t>
      </w:r>
      <w:r w:rsidRPr="00AC54FE">
        <w:rPr>
          <w:rFonts w:ascii="楷体" w:eastAsia="楷体" w:hAnsi="楷体" w:cs="宋体"/>
          <w:kern w:val="0"/>
          <w:sz w:val="28"/>
          <w:szCs w:val="28"/>
        </w:rPr>
        <w:t>按照相关规定，给与困难慰问及补助金累计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21</w:t>
      </w:r>
      <w:r w:rsidRPr="00AC54FE">
        <w:rPr>
          <w:rFonts w:ascii="楷体" w:eastAsia="楷体" w:hAnsi="楷体" w:cs="宋体"/>
          <w:kern w:val="0"/>
          <w:sz w:val="28"/>
          <w:szCs w:val="28"/>
        </w:rPr>
        <w:t>695元，完成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北京市困难职工建档工作，员工家庭得到了政策补助，有效保障了困难员工基本生活。</w:t>
      </w:r>
    </w:p>
    <w:p w14:paraId="670EEB08" w14:textId="77777777" w:rsidR="009E7A8B" w:rsidRPr="00AC54FE" w:rsidRDefault="009E7A8B" w:rsidP="009E7A8B">
      <w:pPr>
        <w:widowControl/>
        <w:spacing w:line="500" w:lineRule="exact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AC54FE">
        <w:rPr>
          <w:rFonts w:ascii="楷体" w:eastAsia="楷体" w:hAnsi="楷体" w:cs="宋体" w:hint="eastAsia"/>
          <w:kern w:val="0"/>
          <w:sz w:val="28"/>
          <w:szCs w:val="28"/>
        </w:rPr>
        <w:t xml:space="preserve">    </w:t>
      </w:r>
      <w:r w:rsidRPr="00AC54FE">
        <w:rPr>
          <w:rFonts w:ascii="楷体" w:eastAsia="楷体" w:hAnsi="楷体" w:cs="宋体" w:hint="eastAsia"/>
          <w:b/>
          <w:kern w:val="0"/>
          <w:sz w:val="28"/>
          <w:szCs w:val="28"/>
        </w:rPr>
        <w:t>持续开展互助保险投保理赔工作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。</w:t>
      </w:r>
      <w:r w:rsidRPr="00AC54FE">
        <w:rPr>
          <w:rFonts w:ascii="楷体" w:eastAsia="楷体" w:hAnsi="楷体" w:cs="宋体"/>
          <w:kern w:val="0"/>
          <w:sz w:val="28"/>
          <w:szCs w:val="28"/>
        </w:rPr>
        <w:t>全年投续保2257份，投入资金9.74万元。积极开展互助互济救助慰问活动。办理重大疾病险慰问金3人次，金额30000元。为1名配偶重病员工申请“非会员爱心慰问”1000元。累计办理会员暖互助二次报销和理赔170人次，理赔金额7257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3</w:t>
      </w:r>
      <w:r w:rsidRPr="00AC54FE">
        <w:rPr>
          <w:rFonts w:ascii="楷体" w:eastAsia="楷体" w:hAnsi="楷体" w:cs="宋体"/>
          <w:kern w:val="0"/>
          <w:sz w:val="28"/>
          <w:szCs w:val="28"/>
        </w:rPr>
        <w:t>元，减轻了员工医疗带来的经济压力。</w:t>
      </w:r>
    </w:p>
    <w:p w14:paraId="425B8838" w14:textId="77777777" w:rsidR="009E7A8B" w:rsidRDefault="009E7A8B" w:rsidP="009E7A8B">
      <w:pPr>
        <w:widowControl/>
        <w:spacing w:line="500" w:lineRule="exact"/>
        <w:ind w:firstLineChars="200" w:firstLine="562"/>
        <w:jc w:val="left"/>
        <w:rPr>
          <w:rFonts w:ascii="楷体" w:eastAsia="楷体" w:hAnsi="楷体" w:cs="宋体"/>
          <w:kern w:val="0"/>
          <w:sz w:val="28"/>
          <w:szCs w:val="28"/>
        </w:rPr>
      </w:pPr>
      <w:r w:rsidRPr="00AC54FE">
        <w:rPr>
          <w:rFonts w:ascii="楷体" w:eastAsia="楷体" w:hAnsi="楷体" w:cs="宋体" w:hint="eastAsia"/>
          <w:b/>
          <w:kern w:val="0"/>
          <w:sz w:val="28"/>
          <w:szCs w:val="28"/>
        </w:rPr>
        <w:t>做好工会品牌系列慰问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。两节期间，慰问困难员工、劳模、生病以及节日期间坚守岗位员工32</w:t>
      </w:r>
      <w:r w:rsidRPr="00AC54FE">
        <w:rPr>
          <w:rFonts w:ascii="楷体" w:eastAsia="楷体" w:hAnsi="楷体" w:cs="宋体"/>
          <w:kern w:val="0"/>
          <w:sz w:val="28"/>
          <w:szCs w:val="28"/>
        </w:rPr>
        <w:t>人。数伏期间，公司工会逢高温向一线员工送清凉饮品，全年累计送7次，共计绿茶3645瓶，矿泉水</w:t>
      </w:r>
      <w:r w:rsidRPr="00AC54FE">
        <w:rPr>
          <w:rFonts w:ascii="楷体" w:eastAsia="楷体" w:hAnsi="楷体" w:cs="宋体"/>
          <w:kern w:val="0"/>
          <w:sz w:val="28"/>
          <w:szCs w:val="28"/>
        </w:rPr>
        <w:lastRenderedPageBreak/>
        <w:t>4854瓶，雪糕2181支。各级工会组织认真组织慰问，让员工深切感受到“家”的温暖和“娘家人”的温情，慰问生病住院9人，工伤3人，退休慰问16人，去世退休员工家访慰问16人。开展金秋助学活动，为3名困难员工，17名子女考入大学的员工申请助学金35000元；为38名</w:t>
      </w:r>
      <w:proofErr w:type="gramStart"/>
      <w:r w:rsidRPr="00AC54FE">
        <w:rPr>
          <w:rFonts w:ascii="楷体" w:eastAsia="楷体" w:hAnsi="楷体" w:cs="宋体"/>
          <w:kern w:val="0"/>
          <w:sz w:val="28"/>
          <w:szCs w:val="28"/>
        </w:rPr>
        <w:t>子女幼升小</w:t>
      </w:r>
      <w:proofErr w:type="gramEnd"/>
      <w:r w:rsidRPr="00AC54FE">
        <w:rPr>
          <w:rFonts w:ascii="楷体" w:eastAsia="楷体" w:hAnsi="楷体" w:cs="宋体"/>
          <w:kern w:val="0"/>
          <w:sz w:val="28"/>
          <w:szCs w:val="28"/>
        </w:rPr>
        <w:t>的员工发放学具。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在春节、雷锋日、七一等节日和纪念日，坚持开展测血压、测血糖、配钥匙、缝补、手机贴膜等便民服务；持续开展生日慰问</w:t>
      </w:r>
      <w:r w:rsidRPr="00AC54FE">
        <w:rPr>
          <w:rFonts w:ascii="楷体" w:eastAsia="楷体" w:hAnsi="楷体" w:cs="宋体"/>
          <w:kern w:val="0"/>
          <w:sz w:val="28"/>
          <w:szCs w:val="28"/>
        </w:rPr>
        <w:t>投入15.03万元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，发放印制</w:t>
      </w:r>
      <w:proofErr w:type="gramStart"/>
      <w:r w:rsidRPr="00AC54FE">
        <w:rPr>
          <w:rFonts w:ascii="楷体" w:eastAsia="楷体" w:hAnsi="楷体" w:cs="宋体" w:hint="eastAsia"/>
          <w:kern w:val="0"/>
          <w:sz w:val="28"/>
          <w:szCs w:val="28"/>
        </w:rPr>
        <w:t>多种公司</w:t>
      </w:r>
      <w:proofErr w:type="gramEnd"/>
      <w:r w:rsidRPr="00AC54FE">
        <w:rPr>
          <w:rFonts w:ascii="楷体" w:eastAsia="楷体" w:hAnsi="楷体" w:cs="宋体"/>
          <w:kern w:val="0"/>
          <w:sz w:val="28"/>
          <w:szCs w:val="28"/>
        </w:rPr>
        <w:t>LOGO的定制品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的</w:t>
      </w:r>
      <w:r w:rsidRPr="00AC54FE">
        <w:rPr>
          <w:rFonts w:ascii="楷体" w:eastAsia="楷体" w:hAnsi="楷体" w:cs="宋体"/>
          <w:kern w:val="0"/>
          <w:sz w:val="28"/>
          <w:szCs w:val="28"/>
        </w:rPr>
        <w:t>生日慰问品，丰富品种，更好满足员工多样化需求，进一步增强员工归属感幸福感，推动企业文化建设。</w:t>
      </w:r>
      <w:bookmarkEnd w:id="0"/>
    </w:p>
    <w:p w14:paraId="4C859EEA" w14:textId="77777777" w:rsidR="009E7A8B" w:rsidRPr="00AC54FE" w:rsidRDefault="009E7A8B" w:rsidP="009E7A8B">
      <w:pPr>
        <w:widowControl/>
        <w:spacing w:line="500" w:lineRule="exact"/>
        <w:ind w:firstLineChars="200" w:firstLine="562"/>
        <w:jc w:val="left"/>
        <w:rPr>
          <w:rFonts w:ascii="楷体" w:eastAsia="楷体" w:hAnsi="楷体" w:cs="宋体"/>
          <w:b/>
          <w:kern w:val="0"/>
          <w:sz w:val="28"/>
          <w:szCs w:val="28"/>
        </w:rPr>
      </w:pPr>
      <w:r>
        <w:rPr>
          <w:rFonts w:ascii="楷体" w:eastAsia="楷体" w:hAnsi="楷体" w:cs="宋体" w:hint="eastAsia"/>
          <w:b/>
          <w:kern w:val="0"/>
          <w:sz w:val="28"/>
          <w:szCs w:val="28"/>
        </w:rPr>
        <w:t>4</w:t>
      </w:r>
      <w:r w:rsidRPr="00AC54FE">
        <w:rPr>
          <w:rFonts w:ascii="楷体" w:eastAsia="楷体" w:hAnsi="楷体" w:cs="宋体"/>
          <w:b/>
          <w:kern w:val="0"/>
          <w:sz w:val="28"/>
          <w:szCs w:val="28"/>
        </w:rPr>
        <w:t>、丰富员工业余文化生活</w:t>
      </w:r>
    </w:p>
    <w:p w14:paraId="5ACE92C6" w14:textId="3D2E574B" w:rsidR="00966E88" w:rsidRPr="00966E88" w:rsidRDefault="009E7A8B" w:rsidP="009E7A8B">
      <w:pPr>
        <w:widowControl/>
        <w:ind w:firstLine="420"/>
        <w:jc w:val="left"/>
        <w:rPr>
          <w:rFonts w:ascii="宋体" w:eastAsia="宋体" w:hAnsi="宋体" w:cs="宋体"/>
          <w:kern w:val="0"/>
          <w:szCs w:val="24"/>
        </w:rPr>
      </w:pPr>
      <w:bookmarkStart w:id="1" w:name="_Hlk161928400"/>
      <w:r w:rsidRPr="00AC54FE">
        <w:rPr>
          <w:rFonts w:ascii="楷体" w:eastAsia="楷体" w:hAnsi="楷体" w:cs="宋体"/>
          <w:kern w:val="0"/>
          <w:sz w:val="28"/>
          <w:szCs w:val="28"/>
        </w:rPr>
        <w:t>202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3</w:t>
      </w:r>
      <w:r w:rsidRPr="00AC54FE">
        <w:rPr>
          <w:rFonts w:ascii="楷体" w:eastAsia="楷体" w:hAnsi="楷体" w:cs="宋体"/>
          <w:kern w:val="0"/>
          <w:sz w:val="28"/>
          <w:szCs w:val="28"/>
        </w:rPr>
        <w:t>年以来，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公司通过积极组织开展形式多样、内容丰富的活动，营造积极向上的文化氛围，弘扬正能量，激发广大员工爱岗敬业的热情。在春节期间，精心组织开展“闹新春</w:t>
      </w:r>
      <w:r w:rsidRPr="00AC54FE">
        <w:rPr>
          <w:rFonts w:ascii="楷体" w:eastAsia="楷体" w:hAnsi="楷体" w:cs="宋体"/>
          <w:kern w:val="0"/>
          <w:sz w:val="28"/>
          <w:szCs w:val="28"/>
        </w:rPr>
        <w:t xml:space="preserve"> 迎兔年”春节文化系列-云上送祝福、晒年味、趣味答题等丰富的活动，营造欢乐的节日氛围，展现了广大员工对兔年春节的美好祝愿、对公司的美好祝福、对未来的美好期待。三八节期间，公司工会组织全体女员工</w:t>
      </w:r>
      <w:proofErr w:type="gramStart"/>
      <w:r w:rsidRPr="00AC54FE">
        <w:rPr>
          <w:rFonts w:ascii="楷体" w:eastAsia="楷体" w:hAnsi="楷体" w:cs="宋体"/>
          <w:kern w:val="0"/>
          <w:sz w:val="28"/>
          <w:szCs w:val="28"/>
        </w:rPr>
        <w:t>赴城市</w:t>
      </w:r>
      <w:proofErr w:type="gramEnd"/>
      <w:r w:rsidRPr="00AC54FE">
        <w:rPr>
          <w:rFonts w:ascii="楷体" w:eastAsia="楷体" w:hAnsi="楷体" w:cs="宋体"/>
          <w:kern w:val="0"/>
          <w:sz w:val="28"/>
          <w:szCs w:val="28"/>
        </w:rPr>
        <w:t>副中心绿心公园开展了“迎三八”女工健步走活动，营造了健康、向上、和谐的氛围。开展“奋进新时代 职工创未来”职工艺术节，在活动期间征集到的优秀书画、摄影作品，在京城机电工会</w:t>
      </w:r>
      <w:proofErr w:type="gramStart"/>
      <w:r w:rsidRPr="00AC54FE">
        <w:rPr>
          <w:rFonts w:ascii="楷体" w:eastAsia="楷体" w:hAnsi="楷体" w:cs="宋体"/>
          <w:kern w:val="0"/>
          <w:sz w:val="28"/>
          <w:szCs w:val="28"/>
        </w:rPr>
        <w:t>微信公众号</w:t>
      </w:r>
      <w:proofErr w:type="gramEnd"/>
      <w:r w:rsidRPr="00AC54FE">
        <w:rPr>
          <w:rFonts w:ascii="楷体" w:eastAsia="楷体" w:hAnsi="楷体" w:cs="宋体"/>
          <w:kern w:val="0"/>
          <w:sz w:val="28"/>
          <w:szCs w:val="28"/>
        </w:rPr>
        <w:t>进行了展示。在宪法周期间，通过宪法主题宣传和线上知识竞赛等活动，大力弘扬宪法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精神。公司工会与团委组织团队参加</w:t>
      </w:r>
      <w:r w:rsidRPr="00AC54FE">
        <w:rPr>
          <w:rFonts w:ascii="楷体" w:eastAsia="楷体" w:hAnsi="楷体" w:cs="宋体"/>
          <w:kern w:val="0"/>
          <w:sz w:val="28"/>
          <w:szCs w:val="28"/>
        </w:rPr>
        <w:t>2023年京城机电“精诚杯”篮球赛和羽毛球比赛，篮球赛勇夺冠军，激励公司广大员工以“冠军精神”,提振干事创业精气神，助力公司高质量发展。积极组织</w:t>
      </w:r>
      <w:r>
        <w:rPr>
          <w:rFonts w:ascii="楷体" w:eastAsia="楷体" w:hAnsi="楷体" w:cs="宋体"/>
          <w:kern w:val="0"/>
          <w:sz w:val="28"/>
          <w:szCs w:val="28"/>
        </w:rPr>
        <w:t>参加</w:t>
      </w:r>
      <w:r w:rsidRPr="00AC54FE">
        <w:rPr>
          <w:rFonts w:ascii="楷体" w:eastAsia="楷体" w:hAnsi="楷体" w:cs="宋体"/>
          <w:kern w:val="0"/>
          <w:sz w:val="28"/>
          <w:szCs w:val="28"/>
        </w:rPr>
        <w:t>国画、书法、摄影、手工包等兴趣班，</w:t>
      </w:r>
      <w:r w:rsidRPr="00AC54FE">
        <w:rPr>
          <w:rFonts w:ascii="楷体" w:eastAsia="楷体" w:hAnsi="楷体" w:cs="宋体"/>
          <w:kern w:val="0"/>
          <w:sz w:val="28"/>
          <w:szCs w:val="28"/>
        </w:rPr>
        <w:lastRenderedPageBreak/>
        <w:t>满足员工多元化需求。平日里，工会各类兴趣小组群开展乒乓球、台球、羽毛球、健步走等小型多样的文体活动</w:t>
      </w:r>
      <w:r w:rsidRPr="00AC54FE">
        <w:rPr>
          <w:rFonts w:ascii="楷体" w:eastAsia="楷体" w:hAnsi="楷体" w:cs="宋体" w:hint="eastAsia"/>
          <w:kern w:val="0"/>
          <w:sz w:val="28"/>
          <w:szCs w:val="28"/>
        </w:rPr>
        <w:t>。</w:t>
      </w:r>
      <w:bookmarkEnd w:id="1"/>
    </w:p>
    <w:p w14:paraId="41E19743" w14:textId="77777777" w:rsidR="00966E88" w:rsidRPr="00966E88" w:rsidRDefault="00966E88" w:rsidP="00966E88">
      <w:pPr>
        <w:widowControl/>
        <w:jc w:val="left"/>
        <w:rPr>
          <w:rFonts w:ascii="宋体" w:eastAsia="宋体" w:hAnsi="宋体" w:cs="宋体"/>
          <w:kern w:val="0"/>
          <w:szCs w:val="24"/>
        </w:rPr>
      </w:pPr>
    </w:p>
    <w:p w14:paraId="35E504CA" w14:textId="77777777" w:rsidR="00E45CE3" w:rsidRPr="00966E88" w:rsidRDefault="00E45CE3"/>
    <w:sectPr w:rsidR="00E45CE3" w:rsidRPr="00966E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282D3C" w14:textId="77777777" w:rsidR="00A418A7" w:rsidRDefault="00A418A7" w:rsidP="00966E88">
      <w:r>
        <w:separator/>
      </w:r>
    </w:p>
  </w:endnote>
  <w:endnote w:type="continuationSeparator" w:id="0">
    <w:p w14:paraId="6E44E29D" w14:textId="77777777" w:rsidR="00A418A7" w:rsidRDefault="00A418A7" w:rsidP="00966E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A50CA0" w14:textId="77777777" w:rsidR="00A418A7" w:rsidRDefault="00A418A7" w:rsidP="00966E88">
      <w:r>
        <w:separator/>
      </w:r>
    </w:p>
  </w:footnote>
  <w:footnote w:type="continuationSeparator" w:id="0">
    <w:p w14:paraId="466D3954" w14:textId="77777777" w:rsidR="00A418A7" w:rsidRDefault="00A418A7" w:rsidP="00966E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BA4BB7"/>
    <w:multiLevelType w:val="hybridMultilevel"/>
    <w:tmpl w:val="9C7A825C"/>
    <w:lvl w:ilvl="0" w:tplc="04090013">
      <w:start w:val="1"/>
      <w:numFmt w:val="chineseCountingThousand"/>
      <w:lvlText w:val="%1、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08283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3DD3"/>
    <w:rsid w:val="00005E22"/>
    <w:rsid w:val="000067A8"/>
    <w:rsid w:val="000320A4"/>
    <w:rsid w:val="00032BAC"/>
    <w:rsid w:val="0004271B"/>
    <w:rsid w:val="00044784"/>
    <w:rsid w:val="000649D6"/>
    <w:rsid w:val="000721E9"/>
    <w:rsid w:val="00076EAF"/>
    <w:rsid w:val="00090315"/>
    <w:rsid w:val="000919BA"/>
    <w:rsid w:val="00091D79"/>
    <w:rsid w:val="00091FE1"/>
    <w:rsid w:val="00096A8D"/>
    <w:rsid w:val="000A63E9"/>
    <w:rsid w:val="000A7A8C"/>
    <w:rsid w:val="000B0FEC"/>
    <w:rsid w:val="000C3677"/>
    <w:rsid w:val="000D03CB"/>
    <w:rsid w:val="000E7084"/>
    <w:rsid w:val="000E7282"/>
    <w:rsid w:val="000F3D52"/>
    <w:rsid w:val="000F638A"/>
    <w:rsid w:val="000F668A"/>
    <w:rsid w:val="00111097"/>
    <w:rsid w:val="00112BE1"/>
    <w:rsid w:val="00113D3D"/>
    <w:rsid w:val="00116146"/>
    <w:rsid w:val="00124AFF"/>
    <w:rsid w:val="00132AEF"/>
    <w:rsid w:val="00144263"/>
    <w:rsid w:val="001543A0"/>
    <w:rsid w:val="00154892"/>
    <w:rsid w:val="00163155"/>
    <w:rsid w:val="00164EDD"/>
    <w:rsid w:val="001804FC"/>
    <w:rsid w:val="00182C92"/>
    <w:rsid w:val="00185802"/>
    <w:rsid w:val="001921C8"/>
    <w:rsid w:val="00193D83"/>
    <w:rsid w:val="001C0B3E"/>
    <w:rsid w:val="001C1679"/>
    <w:rsid w:val="001D06EA"/>
    <w:rsid w:val="001D1E6D"/>
    <w:rsid w:val="001D7019"/>
    <w:rsid w:val="00202411"/>
    <w:rsid w:val="0020249A"/>
    <w:rsid w:val="00214059"/>
    <w:rsid w:val="00215127"/>
    <w:rsid w:val="00216EAC"/>
    <w:rsid w:val="002242E9"/>
    <w:rsid w:val="002419E7"/>
    <w:rsid w:val="00250DFA"/>
    <w:rsid w:val="00256A10"/>
    <w:rsid w:val="002578E2"/>
    <w:rsid w:val="00265BB0"/>
    <w:rsid w:val="00270698"/>
    <w:rsid w:val="002806DD"/>
    <w:rsid w:val="00282E82"/>
    <w:rsid w:val="00284123"/>
    <w:rsid w:val="002B62BE"/>
    <w:rsid w:val="002C6638"/>
    <w:rsid w:val="002D75D7"/>
    <w:rsid w:val="00300783"/>
    <w:rsid w:val="00316B16"/>
    <w:rsid w:val="003213C8"/>
    <w:rsid w:val="00326A40"/>
    <w:rsid w:val="00331B59"/>
    <w:rsid w:val="00340460"/>
    <w:rsid w:val="00344EC7"/>
    <w:rsid w:val="00345F47"/>
    <w:rsid w:val="00346707"/>
    <w:rsid w:val="003508F2"/>
    <w:rsid w:val="00354CE4"/>
    <w:rsid w:val="00367F99"/>
    <w:rsid w:val="00373384"/>
    <w:rsid w:val="00377BB6"/>
    <w:rsid w:val="00384785"/>
    <w:rsid w:val="00390522"/>
    <w:rsid w:val="0039249C"/>
    <w:rsid w:val="00394D4F"/>
    <w:rsid w:val="00394F82"/>
    <w:rsid w:val="003B5001"/>
    <w:rsid w:val="003C0B23"/>
    <w:rsid w:val="003C1830"/>
    <w:rsid w:val="003C5E0B"/>
    <w:rsid w:val="003D40FD"/>
    <w:rsid w:val="003D7234"/>
    <w:rsid w:val="003D7CB9"/>
    <w:rsid w:val="003F2B1B"/>
    <w:rsid w:val="003F407D"/>
    <w:rsid w:val="003F4447"/>
    <w:rsid w:val="003F4630"/>
    <w:rsid w:val="003F71F0"/>
    <w:rsid w:val="0040399C"/>
    <w:rsid w:val="00411A36"/>
    <w:rsid w:val="00414A74"/>
    <w:rsid w:val="00421CB8"/>
    <w:rsid w:val="00422599"/>
    <w:rsid w:val="0042403E"/>
    <w:rsid w:val="0042459C"/>
    <w:rsid w:val="004273FA"/>
    <w:rsid w:val="00431CED"/>
    <w:rsid w:val="004436D7"/>
    <w:rsid w:val="00444E50"/>
    <w:rsid w:val="004461CF"/>
    <w:rsid w:val="004725A7"/>
    <w:rsid w:val="00482B3C"/>
    <w:rsid w:val="00486010"/>
    <w:rsid w:val="0049125F"/>
    <w:rsid w:val="004A48A2"/>
    <w:rsid w:val="004A7904"/>
    <w:rsid w:val="004B1794"/>
    <w:rsid w:val="004B318F"/>
    <w:rsid w:val="004D70BB"/>
    <w:rsid w:val="004E138D"/>
    <w:rsid w:val="004E760F"/>
    <w:rsid w:val="004E7B66"/>
    <w:rsid w:val="004F2492"/>
    <w:rsid w:val="00503234"/>
    <w:rsid w:val="00512A83"/>
    <w:rsid w:val="00521693"/>
    <w:rsid w:val="00525440"/>
    <w:rsid w:val="005316DF"/>
    <w:rsid w:val="00532AFF"/>
    <w:rsid w:val="005344C9"/>
    <w:rsid w:val="005446EF"/>
    <w:rsid w:val="005462AE"/>
    <w:rsid w:val="005532D3"/>
    <w:rsid w:val="005546FA"/>
    <w:rsid w:val="00567155"/>
    <w:rsid w:val="00567BBB"/>
    <w:rsid w:val="00576A79"/>
    <w:rsid w:val="00586169"/>
    <w:rsid w:val="00594C6A"/>
    <w:rsid w:val="005A1852"/>
    <w:rsid w:val="005B52A7"/>
    <w:rsid w:val="005B639B"/>
    <w:rsid w:val="005D5710"/>
    <w:rsid w:val="005E07F5"/>
    <w:rsid w:val="005E47DC"/>
    <w:rsid w:val="005E51F5"/>
    <w:rsid w:val="005F106A"/>
    <w:rsid w:val="00600704"/>
    <w:rsid w:val="0060092D"/>
    <w:rsid w:val="006120B8"/>
    <w:rsid w:val="00617E47"/>
    <w:rsid w:val="00625669"/>
    <w:rsid w:val="00625B7D"/>
    <w:rsid w:val="00640463"/>
    <w:rsid w:val="00640F4F"/>
    <w:rsid w:val="00645652"/>
    <w:rsid w:val="006503F6"/>
    <w:rsid w:val="00654BB8"/>
    <w:rsid w:val="00657BCF"/>
    <w:rsid w:val="0066245A"/>
    <w:rsid w:val="006714FD"/>
    <w:rsid w:val="00672263"/>
    <w:rsid w:val="0068753C"/>
    <w:rsid w:val="00690A1E"/>
    <w:rsid w:val="006922E2"/>
    <w:rsid w:val="00693322"/>
    <w:rsid w:val="00696374"/>
    <w:rsid w:val="00696919"/>
    <w:rsid w:val="006A2F2B"/>
    <w:rsid w:val="006B581C"/>
    <w:rsid w:val="006C39FC"/>
    <w:rsid w:val="006C52CA"/>
    <w:rsid w:val="006D33B1"/>
    <w:rsid w:val="006E077D"/>
    <w:rsid w:val="006E438F"/>
    <w:rsid w:val="006F3A66"/>
    <w:rsid w:val="006F57CC"/>
    <w:rsid w:val="006F6C29"/>
    <w:rsid w:val="007006AA"/>
    <w:rsid w:val="0070416B"/>
    <w:rsid w:val="00707BCD"/>
    <w:rsid w:val="00715E99"/>
    <w:rsid w:val="007274C5"/>
    <w:rsid w:val="00746B3B"/>
    <w:rsid w:val="00755F3A"/>
    <w:rsid w:val="00767A09"/>
    <w:rsid w:val="007825D3"/>
    <w:rsid w:val="007A2B5A"/>
    <w:rsid w:val="007A5C3D"/>
    <w:rsid w:val="007B5837"/>
    <w:rsid w:val="007B6DE2"/>
    <w:rsid w:val="007C0279"/>
    <w:rsid w:val="007C0F2C"/>
    <w:rsid w:val="007C53BA"/>
    <w:rsid w:val="007C7316"/>
    <w:rsid w:val="007C7B32"/>
    <w:rsid w:val="007D4D16"/>
    <w:rsid w:val="007E071B"/>
    <w:rsid w:val="007E3092"/>
    <w:rsid w:val="007F34D8"/>
    <w:rsid w:val="00802B18"/>
    <w:rsid w:val="008031B5"/>
    <w:rsid w:val="00803527"/>
    <w:rsid w:val="008118C9"/>
    <w:rsid w:val="00816A34"/>
    <w:rsid w:val="0082058B"/>
    <w:rsid w:val="008222A3"/>
    <w:rsid w:val="00831A35"/>
    <w:rsid w:val="00840CE2"/>
    <w:rsid w:val="00845630"/>
    <w:rsid w:val="00847CF9"/>
    <w:rsid w:val="00857175"/>
    <w:rsid w:val="0086565C"/>
    <w:rsid w:val="00866050"/>
    <w:rsid w:val="00866767"/>
    <w:rsid w:val="0087530F"/>
    <w:rsid w:val="00882FF2"/>
    <w:rsid w:val="008866E3"/>
    <w:rsid w:val="00892622"/>
    <w:rsid w:val="00893395"/>
    <w:rsid w:val="00896186"/>
    <w:rsid w:val="008A3F41"/>
    <w:rsid w:val="008C1AA6"/>
    <w:rsid w:val="008C1ACF"/>
    <w:rsid w:val="008D1292"/>
    <w:rsid w:val="008D2753"/>
    <w:rsid w:val="008D668A"/>
    <w:rsid w:val="008F4110"/>
    <w:rsid w:val="00901B1D"/>
    <w:rsid w:val="00913006"/>
    <w:rsid w:val="00915FB0"/>
    <w:rsid w:val="009466DE"/>
    <w:rsid w:val="00954F7F"/>
    <w:rsid w:val="00956614"/>
    <w:rsid w:val="0096181A"/>
    <w:rsid w:val="00961F3A"/>
    <w:rsid w:val="00964E01"/>
    <w:rsid w:val="00966E88"/>
    <w:rsid w:val="009842C5"/>
    <w:rsid w:val="00984EB2"/>
    <w:rsid w:val="0098526F"/>
    <w:rsid w:val="009959DA"/>
    <w:rsid w:val="009A0A63"/>
    <w:rsid w:val="009A4F11"/>
    <w:rsid w:val="009B0509"/>
    <w:rsid w:val="009B230C"/>
    <w:rsid w:val="009B565A"/>
    <w:rsid w:val="009C19FD"/>
    <w:rsid w:val="009E1B5A"/>
    <w:rsid w:val="009E573F"/>
    <w:rsid w:val="009E7A8B"/>
    <w:rsid w:val="00A04074"/>
    <w:rsid w:val="00A171DC"/>
    <w:rsid w:val="00A24A3C"/>
    <w:rsid w:val="00A37545"/>
    <w:rsid w:val="00A40DE5"/>
    <w:rsid w:val="00A418A7"/>
    <w:rsid w:val="00A56A2F"/>
    <w:rsid w:val="00A6455E"/>
    <w:rsid w:val="00A7254A"/>
    <w:rsid w:val="00A74BD9"/>
    <w:rsid w:val="00A75C6A"/>
    <w:rsid w:val="00A77503"/>
    <w:rsid w:val="00A84A80"/>
    <w:rsid w:val="00A90D88"/>
    <w:rsid w:val="00A92B04"/>
    <w:rsid w:val="00A97BB5"/>
    <w:rsid w:val="00AA360F"/>
    <w:rsid w:val="00AB0572"/>
    <w:rsid w:val="00AB3C55"/>
    <w:rsid w:val="00AC3D12"/>
    <w:rsid w:val="00AD19B1"/>
    <w:rsid w:val="00AE06B9"/>
    <w:rsid w:val="00AE0E85"/>
    <w:rsid w:val="00AF2FB8"/>
    <w:rsid w:val="00AF4D56"/>
    <w:rsid w:val="00AF515C"/>
    <w:rsid w:val="00AF6F45"/>
    <w:rsid w:val="00AF78A7"/>
    <w:rsid w:val="00B1413C"/>
    <w:rsid w:val="00B14A04"/>
    <w:rsid w:val="00B22F0D"/>
    <w:rsid w:val="00B24B82"/>
    <w:rsid w:val="00B24E99"/>
    <w:rsid w:val="00B36A7A"/>
    <w:rsid w:val="00B409B7"/>
    <w:rsid w:val="00B46D21"/>
    <w:rsid w:val="00B506EF"/>
    <w:rsid w:val="00B53D04"/>
    <w:rsid w:val="00B57FBE"/>
    <w:rsid w:val="00B61DAC"/>
    <w:rsid w:val="00B642B1"/>
    <w:rsid w:val="00B644ED"/>
    <w:rsid w:val="00B75742"/>
    <w:rsid w:val="00B8269B"/>
    <w:rsid w:val="00B905EB"/>
    <w:rsid w:val="00B92C06"/>
    <w:rsid w:val="00B933F3"/>
    <w:rsid w:val="00B93A02"/>
    <w:rsid w:val="00BA3DDA"/>
    <w:rsid w:val="00BA795F"/>
    <w:rsid w:val="00BA7F21"/>
    <w:rsid w:val="00BB22EB"/>
    <w:rsid w:val="00BC0733"/>
    <w:rsid w:val="00BC3240"/>
    <w:rsid w:val="00BC3594"/>
    <w:rsid w:val="00BC43AE"/>
    <w:rsid w:val="00BD2884"/>
    <w:rsid w:val="00BF27D7"/>
    <w:rsid w:val="00BF495D"/>
    <w:rsid w:val="00BF67AF"/>
    <w:rsid w:val="00BF722D"/>
    <w:rsid w:val="00C04360"/>
    <w:rsid w:val="00C1155C"/>
    <w:rsid w:val="00C143E8"/>
    <w:rsid w:val="00C47496"/>
    <w:rsid w:val="00C52608"/>
    <w:rsid w:val="00C57EEE"/>
    <w:rsid w:val="00C6161B"/>
    <w:rsid w:val="00C6346F"/>
    <w:rsid w:val="00C63E8A"/>
    <w:rsid w:val="00C650C6"/>
    <w:rsid w:val="00C6758A"/>
    <w:rsid w:val="00C75CFB"/>
    <w:rsid w:val="00C849BE"/>
    <w:rsid w:val="00C93F1D"/>
    <w:rsid w:val="00CA1861"/>
    <w:rsid w:val="00CB718D"/>
    <w:rsid w:val="00CC57CA"/>
    <w:rsid w:val="00CD2110"/>
    <w:rsid w:val="00CD2327"/>
    <w:rsid w:val="00CF2D03"/>
    <w:rsid w:val="00CF71DF"/>
    <w:rsid w:val="00D2246A"/>
    <w:rsid w:val="00D31F6F"/>
    <w:rsid w:val="00D40209"/>
    <w:rsid w:val="00D41EA7"/>
    <w:rsid w:val="00D4246C"/>
    <w:rsid w:val="00D43844"/>
    <w:rsid w:val="00D469BF"/>
    <w:rsid w:val="00D46D9F"/>
    <w:rsid w:val="00D62338"/>
    <w:rsid w:val="00D77205"/>
    <w:rsid w:val="00D826AE"/>
    <w:rsid w:val="00D8292B"/>
    <w:rsid w:val="00D8520F"/>
    <w:rsid w:val="00DA1B75"/>
    <w:rsid w:val="00DA6EF5"/>
    <w:rsid w:val="00DB1291"/>
    <w:rsid w:val="00DB13F9"/>
    <w:rsid w:val="00DB1F3F"/>
    <w:rsid w:val="00DB3D02"/>
    <w:rsid w:val="00DB40A5"/>
    <w:rsid w:val="00DC3619"/>
    <w:rsid w:val="00DD0D3C"/>
    <w:rsid w:val="00DD4B76"/>
    <w:rsid w:val="00DD78B0"/>
    <w:rsid w:val="00DE1F76"/>
    <w:rsid w:val="00E01A11"/>
    <w:rsid w:val="00E152FF"/>
    <w:rsid w:val="00E23894"/>
    <w:rsid w:val="00E26E55"/>
    <w:rsid w:val="00E2798C"/>
    <w:rsid w:val="00E40E7D"/>
    <w:rsid w:val="00E40FAF"/>
    <w:rsid w:val="00E45CE3"/>
    <w:rsid w:val="00E5166F"/>
    <w:rsid w:val="00E5167E"/>
    <w:rsid w:val="00E70AF4"/>
    <w:rsid w:val="00E73C44"/>
    <w:rsid w:val="00E80A34"/>
    <w:rsid w:val="00E824B4"/>
    <w:rsid w:val="00EB2EE6"/>
    <w:rsid w:val="00EB5166"/>
    <w:rsid w:val="00ED03F2"/>
    <w:rsid w:val="00ED2979"/>
    <w:rsid w:val="00EE33AB"/>
    <w:rsid w:val="00EF0BA2"/>
    <w:rsid w:val="00EF7659"/>
    <w:rsid w:val="00F123FE"/>
    <w:rsid w:val="00F27F95"/>
    <w:rsid w:val="00F454FD"/>
    <w:rsid w:val="00F4628A"/>
    <w:rsid w:val="00F51758"/>
    <w:rsid w:val="00F51C8D"/>
    <w:rsid w:val="00F53DD3"/>
    <w:rsid w:val="00F55979"/>
    <w:rsid w:val="00F64BA5"/>
    <w:rsid w:val="00F742F1"/>
    <w:rsid w:val="00F90043"/>
    <w:rsid w:val="00F92342"/>
    <w:rsid w:val="00F93F7B"/>
    <w:rsid w:val="00FA7278"/>
    <w:rsid w:val="00FB1542"/>
    <w:rsid w:val="00FB5EA7"/>
    <w:rsid w:val="00FC754E"/>
    <w:rsid w:val="00FE0E5F"/>
    <w:rsid w:val="00FE1516"/>
    <w:rsid w:val="00FF1741"/>
    <w:rsid w:val="00FF22AA"/>
    <w:rsid w:val="00FF26AA"/>
    <w:rsid w:val="00FF34B3"/>
    <w:rsid w:val="00FF3E60"/>
    <w:rsid w:val="00FF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8A85D"/>
  <w15:chartTrackingRefBased/>
  <w15:docId w15:val="{2EBE2E51-4977-4378-9070-B137F58DB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宋体小四"/>
    <w:basedOn w:val="a0"/>
    <w:uiPriority w:val="1"/>
    <w:qFormat/>
    <w:rsid w:val="00845630"/>
    <w:rPr>
      <w:rFonts w:eastAsia="宋体"/>
      <w:color w:val="000000"/>
      <w:sz w:val="24"/>
    </w:rPr>
  </w:style>
  <w:style w:type="paragraph" w:styleId="a4">
    <w:name w:val="header"/>
    <w:basedOn w:val="a"/>
    <w:link w:val="a5"/>
    <w:uiPriority w:val="99"/>
    <w:unhideWhenUsed/>
    <w:rsid w:val="00966E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6E88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6E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6E8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闫 永凯</dc:creator>
  <cp:keywords/>
  <dc:description/>
  <cp:lastModifiedBy>e24628</cp:lastModifiedBy>
  <cp:revision>4</cp:revision>
  <dcterms:created xsi:type="dcterms:W3CDTF">2023-03-27T12:54:00Z</dcterms:created>
  <dcterms:modified xsi:type="dcterms:W3CDTF">2024-03-21T07:46:00Z</dcterms:modified>
</cp:coreProperties>
</file>