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1E866" w14:textId="77777777" w:rsidR="002E545F" w:rsidRPr="00034C31" w:rsidRDefault="002E545F" w:rsidP="00525B01">
      <w:pPr>
        <w:spacing w:line="480" w:lineRule="auto"/>
        <w:contextualSpacing/>
        <w:jc w:val="center"/>
        <w:rPr>
          <w:rFonts w:ascii="楷体_GB2312" w:eastAsia="楷体_GB2312" w:hint="eastAsia"/>
          <w:b/>
          <w:color w:val="FF0000"/>
          <w:sz w:val="36"/>
          <w:szCs w:val="36"/>
        </w:rPr>
      </w:pPr>
      <w:r w:rsidRPr="00034C31">
        <w:rPr>
          <w:rFonts w:ascii="楷体_GB2312" w:eastAsia="楷体_GB2312" w:hint="eastAsia"/>
          <w:b/>
          <w:color w:val="FF0000"/>
          <w:sz w:val="36"/>
          <w:szCs w:val="36"/>
        </w:rPr>
        <w:t>北京京城机电股份有限公司</w:t>
      </w:r>
    </w:p>
    <w:p w14:paraId="61071AB9" w14:textId="0A501BC8" w:rsidR="00B70D80" w:rsidRDefault="002E545F" w:rsidP="00525B01">
      <w:pPr>
        <w:spacing w:line="480" w:lineRule="auto"/>
        <w:ind w:firstLine="420"/>
        <w:jc w:val="center"/>
        <w:rPr>
          <w:rFonts w:ascii="楷体_GB2312" w:eastAsia="楷体_GB2312" w:hint="eastAsia"/>
          <w:b/>
          <w:color w:val="FF0000"/>
          <w:sz w:val="36"/>
          <w:szCs w:val="36"/>
        </w:rPr>
      </w:pPr>
      <w:r w:rsidRPr="00034C31">
        <w:rPr>
          <w:rFonts w:ascii="楷体_GB2312" w:eastAsia="楷体_GB2312" w:hint="eastAsia"/>
          <w:b/>
          <w:color w:val="FF0000"/>
          <w:sz w:val="36"/>
          <w:szCs w:val="36"/>
        </w:rPr>
        <w:t>20</w:t>
      </w:r>
      <w:r w:rsidRPr="00034C31">
        <w:rPr>
          <w:rFonts w:ascii="楷体_GB2312" w:eastAsia="楷体_GB2312"/>
          <w:b/>
          <w:color w:val="FF0000"/>
          <w:sz w:val="36"/>
          <w:szCs w:val="36"/>
        </w:rPr>
        <w:t>2</w:t>
      </w:r>
      <w:r>
        <w:rPr>
          <w:rFonts w:ascii="楷体_GB2312" w:eastAsia="楷体_GB2312"/>
          <w:b/>
          <w:color w:val="FF0000"/>
          <w:sz w:val="36"/>
          <w:szCs w:val="36"/>
        </w:rPr>
        <w:t>1</w:t>
      </w:r>
      <w:r w:rsidRPr="00034C31">
        <w:rPr>
          <w:rFonts w:ascii="楷体_GB2312" w:eastAsia="楷体_GB2312" w:hint="eastAsia"/>
          <w:b/>
          <w:color w:val="FF0000"/>
          <w:sz w:val="36"/>
          <w:szCs w:val="36"/>
        </w:rPr>
        <w:t>年度</w:t>
      </w:r>
      <w:r w:rsidR="00B70D80" w:rsidRPr="002E545F">
        <w:rPr>
          <w:rFonts w:ascii="楷体_GB2312" w:eastAsia="楷体_GB2312" w:hint="eastAsia"/>
          <w:b/>
          <w:color w:val="FF0000"/>
          <w:sz w:val="36"/>
          <w:szCs w:val="36"/>
        </w:rPr>
        <w:t>社会责任报告</w:t>
      </w:r>
    </w:p>
    <w:p w14:paraId="3E46724A" w14:textId="77777777" w:rsidR="002E545F" w:rsidRPr="00B70D80" w:rsidRDefault="002E545F" w:rsidP="00B70D80">
      <w:pPr>
        <w:ind w:firstLine="420"/>
        <w:jc w:val="center"/>
        <w:rPr>
          <w:b/>
          <w:bCs/>
          <w:sz w:val="32"/>
          <w:szCs w:val="40"/>
        </w:rPr>
      </w:pPr>
      <w:bookmarkStart w:id="0" w:name="_GoBack"/>
      <w:bookmarkEnd w:id="0"/>
    </w:p>
    <w:p w14:paraId="0843AFBB" w14:textId="207FC722" w:rsidR="00B70D80" w:rsidRPr="002E545F" w:rsidRDefault="00B70D80" w:rsidP="002E545F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2E545F">
        <w:rPr>
          <w:rFonts w:ascii="楷体" w:eastAsia="楷体" w:hAnsi="楷体"/>
          <w:sz w:val="28"/>
          <w:szCs w:val="28"/>
        </w:rPr>
        <w:t>2021年，公司严格按照中国证监会相关要求，认真履行企业职责，较好地保护了股东和债权人权益；严格遵守《劳动法》和公司章程，依法保护职工合法权益；建立健全有效的安全管理体系，为实现安全运营提供了有力保证；党群系统广泛开展各类关爱活动，倾听职工心声，切实为职工办实事。</w:t>
      </w:r>
    </w:p>
    <w:p w14:paraId="27B952DB" w14:textId="77777777" w:rsidR="00B70D80" w:rsidRPr="002E545F" w:rsidRDefault="00B70D80" w:rsidP="002E545F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2E545F">
        <w:rPr>
          <w:rFonts w:ascii="楷体" w:eastAsia="楷体" w:hAnsi="楷体"/>
          <w:sz w:val="28"/>
          <w:szCs w:val="28"/>
        </w:rPr>
        <w:t>1、安全生产</w:t>
      </w:r>
    </w:p>
    <w:p w14:paraId="0BAC5EB3" w14:textId="77777777" w:rsidR="00B70D80" w:rsidRPr="002E545F" w:rsidRDefault="00B70D80" w:rsidP="002E545F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2E545F">
        <w:rPr>
          <w:rFonts w:ascii="楷体" w:eastAsia="楷体" w:hAnsi="楷体"/>
          <w:sz w:val="28"/>
          <w:szCs w:val="28"/>
        </w:rPr>
        <w:t>2021 年，公司以习近平新时代中国特色社会主义思想为指导，牢固树立发展决不能以牺牲安全为代价的红线意识，坚持安全第一、预防为主，综合治理的方针，以杜绝各类安全生产事故为目标，以构建双重预防机制和保障疏解整治促提升为主线，以安全生产督导检查和综合考核检查为抓手，深化落实安全生产主体责任，持续做好安全教育培训，健全完善应急管理机制，为公司实现安全运营提供了有力保证。</w:t>
      </w:r>
    </w:p>
    <w:p w14:paraId="6EB9A2E9" w14:textId="77777777" w:rsidR="00B70D80" w:rsidRPr="002E545F" w:rsidRDefault="00B70D80" w:rsidP="002E545F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2E545F">
        <w:rPr>
          <w:rFonts w:ascii="楷体" w:eastAsia="楷体" w:hAnsi="楷体"/>
          <w:sz w:val="28"/>
          <w:szCs w:val="28"/>
        </w:rPr>
        <w:t>2022 年，是“十四五”计划的攻坚之年，公司将高度重视安全环保工作，继续强化安全生产责任的落实。开展全员的隐患排查治理工作，全系统从下往上，从上向下全方位进行隐患排查治理，重点控制反复出现的隐患。从风险辨识入手，全过程辨识风险，分级管控，制定风险控制措施，并教育贯彻。切实做到预防为主。强化应急管理，预案贴合实际，按照政府要求进行备案、教育、演练、总结、修改；同时对应急器材、设备设施定期更换和维保。强化事故管理，在公司系统全面落实只要发生事件事故，全面报告的要求，按照四不放过处理。公司系统强化职业</w:t>
      </w:r>
      <w:r w:rsidRPr="002E545F">
        <w:rPr>
          <w:rFonts w:ascii="楷体" w:eastAsia="楷体" w:hAnsi="楷体" w:hint="eastAsia"/>
          <w:sz w:val="28"/>
          <w:szCs w:val="28"/>
        </w:rPr>
        <w:t>病防治工作，从员工入职开始，并强化现场治理。修订公司制度，覆盖集团各企业，并适时贯彻，同时对各公司进行综合考核，定期监督指导。</w:t>
      </w:r>
    </w:p>
    <w:p w14:paraId="62ABB316" w14:textId="77777777" w:rsidR="00B70D80" w:rsidRPr="002E545F" w:rsidRDefault="00B70D80" w:rsidP="002E545F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2E545F">
        <w:rPr>
          <w:rFonts w:ascii="楷体" w:eastAsia="楷体" w:hAnsi="楷体"/>
          <w:sz w:val="28"/>
          <w:szCs w:val="28"/>
        </w:rPr>
        <w:lastRenderedPageBreak/>
        <w:t>2、职工权益方面</w:t>
      </w:r>
    </w:p>
    <w:p w14:paraId="7002494D" w14:textId="77777777" w:rsidR="00B70D80" w:rsidRPr="002E545F" w:rsidRDefault="00B70D80" w:rsidP="002E545F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2E545F">
        <w:rPr>
          <w:rFonts w:ascii="楷体" w:eastAsia="楷体" w:hAnsi="楷体" w:hint="eastAsia"/>
          <w:sz w:val="28"/>
          <w:szCs w:val="28"/>
        </w:rPr>
        <w:t>公司依照法律、法规和规章的规定，参加养老、医疗、失业、工伤、生育等社会保险以及住房公积金，按时足额缴纳社会保险费，依法履行代扣代缴的义务，每月公布缴纳社会保险费的情况，并接受职工的监督。公司工会在公司转型升级、改革调整和民主管理的实践中，认真贯彻执行厂务公开方面的各项规定，强化源头参与，坚持和完善员工代表大会制度，发挥好员工民主管理和参政议政的作用。</w:t>
      </w:r>
    </w:p>
    <w:p w14:paraId="22C307E9" w14:textId="77777777" w:rsidR="00B70D80" w:rsidRPr="002E545F" w:rsidRDefault="00B70D80" w:rsidP="002E545F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2E545F">
        <w:rPr>
          <w:rFonts w:ascii="楷体" w:eastAsia="楷体" w:hAnsi="楷体" w:hint="eastAsia"/>
          <w:sz w:val="28"/>
          <w:szCs w:val="28"/>
        </w:rPr>
        <w:t>认真履行劳动保护监督检查职能，有效维护职工生命健康权益，推进群众性安全生产和职业健康活动继续深化。结合公司“应急宣传进万家”活动，开展了</w:t>
      </w:r>
      <w:r w:rsidRPr="002E545F">
        <w:rPr>
          <w:rFonts w:ascii="楷体" w:eastAsia="楷体" w:hAnsi="楷体"/>
          <w:sz w:val="28"/>
          <w:szCs w:val="28"/>
        </w:rPr>
        <w:t xml:space="preserve"> 2021年“安康杯”竞赛活动。开展安全生产普法，组织员工参加全国“安康杯”职工安全技能知识竞赛答题、实践演练。同时，为加强班组及员工的安全责任意识，有效推动公司安全生产管理工作，建立《安全生产标兵班组考核指标体系》，开展了安全生产标兵班组评选活动评选出天海氢能</w:t>
      </w:r>
      <w:proofErr w:type="gramStart"/>
      <w:r w:rsidRPr="002E545F">
        <w:rPr>
          <w:rFonts w:ascii="楷体" w:eastAsia="楷体" w:hAnsi="楷体"/>
          <w:sz w:val="28"/>
          <w:szCs w:val="28"/>
        </w:rPr>
        <w:t>三型瓶班等</w:t>
      </w:r>
      <w:proofErr w:type="gramEnd"/>
      <w:r w:rsidRPr="002E545F">
        <w:rPr>
          <w:rFonts w:ascii="楷体" w:eastAsia="楷体" w:hAnsi="楷体"/>
          <w:sz w:val="28"/>
          <w:szCs w:val="28"/>
        </w:rPr>
        <w:t>6个班组为《2021年度安全生产标兵班组》。</w:t>
      </w:r>
    </w:p>
    <w:p w14:paraId="2F132FB7" w14:textId="77777777" w:rsidR="00B70D80" w:rsidRPr="002E545F" w:rsidRDefault="00B70D80" w:rsidP="002E545F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</w:p>
    <w:p w14:paraId="0E1A508E" w14:textId="77777777" w:rsidR="00B70D80" w:rsidRPr="002E545F" w:rsidRDefault="00B70D80" w:rsidP="002E545F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2E545F">
        <w:rPr>
          <w:rFonts w:ascii="楷体" w:eastAsia="楷体" w:hAnsi="楷体"/>
          <w:sz w:val="28"/>
          <w:szCs w:val="28"/>
        </w:rPr>
        <w:t>3、丰富员工业余文化生活</w:t>
      </w:r>
    </w:p>
    <w:p w14:paraId="22911F98" w14:textId="77777777" w:rsidR="00B70D80" w:rsidRPr="002E545F" w:rsidRDefault="00B70D80" w:rsidP="002E545F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2E545F">
        <w:rPr>
          <w:rFonts w:ascii="楷体" w:eastAsia="楷体" w:hAnsi="楷体" w:hint="eastAsia"/>
          <w:sz w:val="28"/>
          <w:szCs w:val="28"/>
        </w:rPr>
        <w:t>2</w:t>
      </w:r>
      <w:r w:rsidRPr="002E545F">
        <w:rPr>
          <w:rFonts w:ascii="楷体" w:eastAsia="楷体" w:hAnsi="楷体"/>
          <w:sz w:val="28"/>
          <w:szCs w:val="28"/>
        </w:rPr>
        <w:t>021</w:t>
      </w:r>
      <w:r w:rsidRPr="002E545F">
        <w:rPr>
          <w:rFonts w:ascii="楷体" w:eastAsia="楷体" w:hAnsi="楷体" w:hint="eastAsia"/>
          <w:sz w:val="28"/>
          <w:szCs w:val="28"/>
        </w:rPr>
        <w:t>年以来，公司工会继续抓好职工文化建设，结合疫情防控实际情况，积极组织开展了员工喜闻乐见的文体活动，进一步满足员工精神和文化方面的需求。春节期间精心组织开展“云”健步走、“迎新春线上趣味有奖竞答”等丰富的活动，在特殊的牛年新春，营造出团结一心、和谐友爱、平安祥和的“年味儿”氛围。三八妇女节，公司所有</w:t>
      </w:r>
      <w:proofErr w:type="gramStart"/>
      <w:r w:rsidRPr="002E545F">
        <w:rPr>
          <w:rFonts w:ascii="楷体" w:eastAsia="楷体" w:hAnsi="楷体" w:hint="eastAsia"/>
          <w:sz w:val="28"/>
          <w:szCs w:val="28"/>
        </w:rPr>
        <w:t>有</w:t>
      </w:r>
      <w:proofErr w:type="gramEnd"/>
      <w:r w:rsidRPr="002E545F">
        <w:rPr>
          <w:rFonts w:ascii="楷体" w:eastAsia="楷体" w:hAnsi="楷体" w:hint="eastAsia"/>
          <w:sz w:val="28"/>
          <w:szCs w:val="28"/>
        </w:rPr>
        <w:t>女职工的分会在做好疫情防控工作的同时，开展了多肉</w:t>
      </w:r>
      <w:r w:rsidRPr="002E545F">
        <w:rPr>
          <w:rFonts w:ascii="楷体" w:eastAsia="楷体" w:hAnsi="楷体"/>
          <w:sz w:val="28"/>
          <w:szCs w:val="28"/>
        </w:rPr>
        <w:t>DIY、才艺展示、精油DIY等一系列主题鲜明、因地制宜、丰富多彩的庆祝活动，充分展示了天海公司女性健康美丽、奋发向上的风采，体现公司各级工会组织对广大女职工的关心</w:t>
      </w:r>
      <w:r w:rsidRPr="002E545F">
        <w:rPr>
          <w:rFonts w:ascii="楷体" w:eastAsia="楷体" w:hAnsi="楷体" w:hint="eastAsia"/>
          <w:sz w:val="28"/>
          <w:szCs w:val="28"/>
        </w:rPr>
        <w:t>重视。</w:t>
      </w:r>
    </w:p>
    <w:p w14:paraId="3475D30D" w14:textId="77777777" w:rsidR="00B70D80" w:rsidRPr="002E545F" w:rsidRDefault="00B70D80" w:rsidP="002E545F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2E545F">
        <w:rPr>
          <w:rFonts w:ascii="楷体" w:eastAsia="楷体" w:hAnsi="楷体" w:hint="eastAsia"/>
          <w:sz w:val="28"/>
          <w:szCs w:val="28"/>
        </w:rPr>
        <w:t>为庆祝中国共产党成立</w:t>
      </w:r>
      <w:r w:rsidRPr="002E545F">
        <w:rPr>
          <w:rFonts w:ascii="楷体" w:eastAsia="楷体" w:hAnsi="楷体"/>
          <w:sz w:val="28"/>
          <w:szCs w:val="28"/>
        </w:rPr>
        <w:t>100周年，4-5月开展了“不忘制造初心，牢记强国使命”摄影活动，广泛征集以中国共产党成立100周年为背景，传播主旋律，凝心聚力的作品110幅；5-7月开展为期70天的“庆百年华诞 赞劳动光荣”线上互动答题活动；举办了“颂歌献给党”职工经典歌曲传唱活动，征集8家分会红歌传唱作品，在公司公众号进行展示。11-12月，开展了“大干30天，决战2021，工作健身两不误，我参与，我行动”云健步走活动，995人参与活动，进一步宣传运动健康理念，激励广大员工鼓足士气、决战四季度，以更加昂扬向上的精神</w:t>
      </w:r>
      <w:r w:rsidRPr="002E545F">
        <w:rPr>
          <w:rFonts w:ascii="楷体" w:eastAsia="楷体" w:hAnsi="楷体" w:hint="eastAsia"/>
          <w:sz w:val="28"/>
          <w:szCs w:val="28"/>
        </w:rPr>
        <w:t>风貌全力以赴，完成公司既定目标。</w:t>
      </w:r>
    </w:p>
    <w:p w14:paraId="272E627B" w14:textId="77777777" w:rsidR="00B70D80" w:rsidRPr="002E545F" w:rsidRDefault="00B70D80" w:rsidP="002E545F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2E545F">
        <w:rPr>
          <w:rFonts w:ascii="楷体" w:eastAsia="楷体" w:hAnsi="楷体"/>
          <w:sz w:val="28"/>
          <w:szCs w:val="28"/>
        </w:rPr>
        <w:t>4、公益事业和关爱情况</w:t>
      </w:r>
    </w:p>
    <w:p w14:paraId="3984CA79" w14:textId="77777777" w:rsidR="00B70D80" w:rsidRPr="002E545F" w:rsidRDefault="00B70D80" w:rsidP="002E545F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2E545F">
        <w:rPr>
          <w:rFonts w:ascii="楷体" w:eastAsia="楷体" w:hAnsi="楷体" w:hint="eastAsia"/>
          <w:sz w:val="28"/>
          <w:szCs w:val="28"/>
        </w:rPr>
        <w:t>关心员工生活，营造和谐氛围。深入员工之中，倾听员工呼声，了解员工生活，解决实际问题，认真开展家访慰问、困难补助、互助互济、便民服务等活动。公司继续开展“送温暖”活动，对劳动模范、统战对象、退离休老干部、家庭困难及身患重病的职工进行了重点家访。在春节期间家访慰问劳模、退休、困难员工人，慰问困难员工发放困难补助金</w:t>
      </w:r>
      <w:r w:rsidRPr="002E545F">
        <w:rPr>
          <w:rFonts w:ascii="楷体" w:eastAsia="楷体" w:hAnsi="楷体"/>
          <w:sz w:val="28"/>
          <w:szCs w:val="28"/>
        </w:rPr>
        <w:t>4人，慰问节日期间坚守岗位的保卫、</w:t>
      </w:r>
      <w:proofErr w:type="gramStart"/>
      <w:r w:rsidRPr="002E545F">
        <w:rPr>
          <w:rFonts w:ascii="楷体" w:eastAsia="楷体" w:hAnsi="楷体"/>
          <w:sz w:val="28"/>
          <w:szCs w:val="28"/>
        </w:rPr>
        <w:t>能源站室值班</w:t>
      </w:r>
      <w:proofErr w:type="gramEnd"/>
      <w:r w:rsidRPr="002E545F">
        <w:rPr>
          <w:rFonts w:ascii="楷体" w:eastAsia="楷体" w:hAnsi="楷体"/>
          <w:sz w:val="28"/>
          <w:szCs w:val="28"/>
        </w:rPr>
        <w:t>员工20人；在元旦春节、五一端午、国庆中秋等节日开展普惠慰问活动，发放米面油等节日慰问品送去公司的关怀。同时公司工会为了力尽所能，加大扶贫工作力度，慰问品全</w:t>
      </w:r>
      <w:r w:rsidRPr="002E545F">
        <w:rPr>
          <w:rFonts w:ascii="楷体" w:eastAsia="楷体" w:hAnsi="楷体" w:hint="eastAsia"/>
          <w:sz w:val="28"/>
          <w:szCs w:val="28"/>
        </w:rPr>
        <w:t>部选购北京双创中心扶贫产品，慰问投入资金</w:t>
      </w:r>
      <w:r w:rsidRPr="002E545F">
        <w:rPr>
          <w:rFonts w:ascii="楷体" w:eastAsia="楷体" w:hAnsi="楷体"/>
          <w:sz w:val="28"/>
          <w:szCs w:val="28"/>
        </w:rPr>
        <w:t>35.84万元；在平日里，各级工会组织认真组织慰问，让员工深切感受到“家”的温暖和“娘家人”的温情。慰问看望生病住院及直系亲属去世员工14人，生活困难员工2人，员工退休慰问9人，退休员工去世家访慰问8人；深入了解摸清2名员工的困难情况，为其申请京城机电温暖基金，与为困难全国劳模申请温暖基金。为</w:t>
      </w:r>
      <w:proofErr w:type="gramStart"/>
      <w:r w:rsidRPr="002E545F">
        <w:rPr>
          <w:rFonts w:ascii="楷体" w:eastAsia="楷体" w:hAnsi="楷体"/>
          <w:sz w:val="28"/>
          <w:szCs w:val="28"/>
        </w:rPr>
        <w:t>意外致困的</w:t>
      </w:r>
      <w:proofErr w:type="gramEnd"/>
      <w:r w:rsidRPr="002E545F">
        <w:rPr>
          <w:rFonts w:ascii="楷体" w:eastAsia="楷体" w:hAnsi="楷体"/>
          <w:sz w:val="28"/>
          <w:szCs w:val="28"/>
        </w:rPr>
        <w:t>困难员工申请到京城机电温暖基金困难帮扶金。为做好常态化疫情防控，维护广大员工健康权益，精心定制防疫暖心包向全体员工发放。</w:t>
      </w:r>
    </w:p>
    <w:p w14:paraId="365849DE" w14:textId="77777777" w:rsidR="00B70D80" w:rsidRDefault="00B70D80" w:rsidP="002E545F">
      <w:pPr>
        <w:spacing w:line="500" w:lineRule="exact"/>
        <w:ind w:firstLineChars="200" w:firstLine="560"/>
      </w:pPr>
      <w:r w:rsidRPr="002E545F">
        <w:rPr>
          <w:rFonts w:ascii="楷体" w:eastAsia="楷体" w:hAnsi="楷体" w:hint="eastAsia"/>
          <w:sz w:val="28"/>
          <w:szCs w:val="28"/>
        </w:rPr>
        <w:t>开展“关爱在身边，夏日送清凉”活动，为</w:t>
      </w:r>
      <w:r w:rsidRPr="002E545F">
        <w:rPr>
          <w:rFonts w:ascii="楷体" w:eastAsia="楷体" w:hAnsi="楷体"/>
          <w:sz w:val="28"/>
          <w:szCs w:val="28"/>
        </w:rPr>
        <w:t>333名一线岗位及辅助岗位员工送去矿泉水和雪糕；开展“金秋助学”活动，为11名员工子女申请发放助学金1.9万元，为“幼升小”员工子女29人发放学具；开展“母婴关爱”慰问，为7名员工发放慰问金12000元；在春节、七一党的生日开展了理发、测血压、测血糖、配钥匙、缝补、手机贴膜等便民服务活动，服务员工500余人次；为广大会员办理了公园年票；为更好满足员工对生日慰问品多样化需求，精心定制印有公司LOGO的生日慰问品，丰富品种，进一步增强员工归属</w:t>
      </w:r>
      <w:r w:rsidRPr="002E545F">
        <w:rPr>
          <w:rFonts w:ascii="楷体" w:eastAsia="楷体" w:hAnsi="楷体" w:hint="eastAsia"/>
          <w:sz w:val="28"/>
          <w:szCs w:val="28"/>
        </w:rPr>
        <w:t>感，推动企业文化建设。</w:t>
      </w:r>
    </w:p>
    <w:p w14:paraId="494950E8" w14:textId="77777777" w:rsidR="00E45CE3" w:rsidRPr="00B70D80" w:rsidRDefault="00E45CE3"/>
    <w:sectPr w:rsidR="00E45CE3" w:rsidRPr="00B70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6FD21" w14:textId="77777777" w:rsidR="00922033" w:rsidRDefault="00922033" w:rsidP="00B70D80">
      <w:r>
        <w:separator/>
      </w:r>
    </w:p>
  </w:endnote>
  <w:endnote w:type="continuationSeparator" w:id="0">
    <w:p w14:paraId="60D4DDC6" w14:textId="77777777" w:rsidR="00922033" w:rsidRDefault="00922033" w:rsidP="00B7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508025" w14:textId="77777777" w:rsidR="00922033" w:rsidRDefault="00922033" w:rsidP="00B70D80">
      <w:r>
        <w:separator/>
      </w:r>
    </w:p>
  </w:footnote>
  <w:footnote w:type="continuationSeparator" w:id="0">
    <w:p w14:paraId="5FDCE5D8" w14:textId="77777777" w:rsidR="00922033" w:rsidRDefault="00922033" w:rsidP="00B70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6834"/>
    <w:rsid w:val="00005E22"/>
    <w:rsid w:val="000320A4"/>
    <w:rsid w:val="00032BAC"/>
    <w:rsid w:val="0004271B"/>
    <w:rsid w:val="00044784"/>
    <w:rsid w:val="000721E9"/>
    <w:rsid w:val="00076EAF"/>
    <w:rsid w:val="00090315"/>
    <w:rsid w:val="000919BA"/>
    <w:rsid w:val="00091D79"/>
    <w:rsid w:val="00091FE1"/>
    <w:rsid w:val="000C3677"/>
    <w:rsid w:val="000D03CB"/>
    <w:rsid w:val="000E7084"/>
    <w:rsid w:val="000E7282"/>
    <w:rsid w:val="000F3D52"/>
    <w:rsid w:val="000F668A"/>
    <w:rsid w:val="00111097"/>
    <w:rsid w:val="00112BE1"/>
    <w:rsid w:val="00144263"/>
    <w:rsid w:val="00154892"/>
    <w:rsid w:val="00163155"/>
    <w:rsid w:val="00164EDD"/>
    <w:rsid w:val="00182C92"/>
    <w:rsid w:val="001921C8"/>
    <w:rsid w:val="001C1679"/>
    <w:rsid w:val="001D06EA"/>
    <w:rsid w:val="001D7019"/>
    <w:rsid w:val="0020249A"/>
    <w:rsid w:val="00215127"/>
    <w:rsid w:val="00216EAC"/>
    <w:rsid w:val="002242E9"/>
    <w:rsid w:val="002419E7"/>
    <w:rsid w:val="00265BB0"/>
    <w:rsid w:val="002806DD"/>
    <w:rsid w:val="00282E82"/>
    <w:rsid w:val="00284123"/>
    <w:rsid w:val="002D75D7"/>
    <w:rsid w:val="002E545F"/>
    <w:rsid w:val="00300783"/>
    <w:rsid w:val="00316B16"/>
    <w:rsid w:val="00331B59"/>
    <w:rsid w:val="00344EC7"/>
    <w:rsid w:val="00345F47"/>
    <w:rsid w:val="00367F99"/>
    <w:rsid w:val="00373384"/>
    <w:rsid w:val="00377BB6"/>
    <w:rsid w:val="0039249C"/>
    <w:rsid w:val="00394F82"/>
    <w:rsid w:val="003C1830"/>
    <w:rsid w:val="003D7234"/>
    <w:rsid w:val="003F2B1B"/>
    <w:rsid w:val="003F4447"/>
    <w:rsid w:val="003F71F0"/>
    <w:rsid w:val="00414A74"/>
    <w:rsid w:val="00421CB8"/>
    <w:rsid w:val="0042403E"/>
    <w:rsid w:val="0042459C"/>
    <w:rsid w:val="00444E50"/>
    <w:rsid w:val="004461CF"/>
    <w:rsid w:val="004725A7"/>
    <w:rsid w:val="00482B3C"/>
    <w:rsid w:val="0049125F"/>
    <w:rsid w:val="004A48A2"/>
    <w:rsid w:val="004A7904"/>
    <w:rsid w:val="004E138D"/>
    <w:rsid w:val="004E7B66"/>
    <w:rsid w:val="00521693"/>
    <w:rsid w:val="00525440"/>
    <w:rsid w:val="00525B01"/>
    <w:rsid w:val="005316DF"/>
    <w:rsid w:val="005344C9"/>
    <w:rsid w:val="005446EF"/>
    <w:rsid w:val="005532D3"/>
    <w:rsid w:val="00567155"/>
    <w:rsid w:val="00586169"/>
    <w:rsid w:val="00594C6A"/>
    <w:rsid w:val="005A1852"/>
    <w:rsid w:val="005B52A7"/>
    <w:rsid w:val="005B639B"/>
    <w:rsid w:val="005D5710"/>
    <w:rsid w:val="005E07F5"/>
    <w:rsid w:val="005E51F5"/>
    <w:rsid w:val="00600704"/>
    <w:rsid w:val="0060092D"/>
    <w:rsid w:val="006120B8"/>
    <w:rsid w:val="00617E47"/>
    <w:rsid w:val="00640463"/>
    <w:rsid w:val="00640F4F"/>
    <w:rsid w:val="00645652"/>
    <w:rsid w:val="006503F6"/>
    <w:rsid w:val="00654BB8"/>
    <w:rsid w:val="00657BCF"/>
    <w:rsid w:val="006714FD"/>
    <w:rsid w:val="00672263"/>
    <w:rsid w:val="0068753C"/>
    <w:rsid w:val="006922E2"/>
    <w:rsid w:val="00696919"/>
    <w:rsid w:val="006A2F2B"/>
    <w:rsid w:val="006B581C"/>
    <w:rsid w:val="006C39FC"/>
    <w:rsid w:val="006D33B1"/>
    <w:rsid w:val="006E077D"/>
    <w:rsid w:val="006E438F"/>
    <w:rsid w:val="0070416B"/>
    <w:rsid w:val="00707BCD"/>
    <w:rsid w:val="00715E99"/>
    <w:rsid w:val="00746B3B"/>
    <w:rsid w:val="00755F3A"/>
    <w:rsid w:val="00767A09"/>
    <w:rsid w:val="007825D3"/>
    <w:rsid w:val="007B6DE2"/>
    <w:rsid w:val="007C0F2C"/>
    <w:rsid w:val="007C7B32"/>
    <w:rsid w:val="007E071B"/>
    <w:rsid w:val="00802B18"/>
    <w:rsid w:val="008118C9"/>
    <w:rsid w:val="0082058B"/>
    <w:rsid w:val="00831A35"/>
    <w:rsid w:val="00840CE2"/>
    <w:rsid w:val="00845630"/>
    <w:rsid w:val="00847CF9"/>
    <w:rsid w:val="00866050"/>
    <w:rsid w:val="00866767"/>
    <w:rsid w:val="0087530F"/>
    <w:rsid w:val="00893395"/>
    <w:rsid w:val="00896186"/>
    <w:rsid w:val="008C1ACF"/>
    <w:rsid w:val="008D1292"/>
    <w:rsid w:val="008D668A"/>
    <w:rsid w:val="008F4110"/>
    <w:rsid w:val="00901B1D"/>
    <w:rsid w:val="00913006"/>
    <w:rsid w:val="00915FB0"/>
    <w:rsid w:val="00922033"/>
    <w:rsid w:val="009466DE"/>
    <w:rsid w:val="00956614"/>
    <w:rsid w:val="0096181A"/>
    <w:rsid w:val="00964E01"/>
    <w:rsid w:val="00984EB2"/>
    <w:rsid w:val="009959DA"/>
    <w:rsid w:val="009A0A63"/>
    <w:rsid w:val="009A4F11"/>
    <w:rsid w:val="009C19FD"/>
    <w:rsid w:val="009E573F"/>
    <w:rsid w:val="00A171DC"/>
    <w:rsid w:val="00A37545"/>
    <w:rsid w:val="00A518E6"/>
    <w:rsid w:val="00A56A2F"/>
    <w:rsid w:val="00A6455E"/>
    <w:rsid w:val="00A74BD9"/>
    <w:rsid w:val="00A75C6A"/>
    <w:rsid w:val="00A90D88"/>
    <w:rsid w:val="00AA360F"/>
    <w:rsid w:val="00AC3D12"/>
    <w:rsid w:val="00AE0E85"/>
    <w:rsid w:val="00AF2FB8"/>
    <w:rsid w:val="00AF4D56"/>
    <w:rsid w:val="00AF6F45"/>
    <w:rsid w:val="00B1413C"/>
    <w:rsid w:val="00B16834"/>
    <w:rsid w:val="00B24B82"/>
    <w:rsid w:val="00B24E99"/>
    <w:rsid w:val="00B409B7"/>
    <w:rsid w:val="00B46D21"/>
    <w:rsid w:val="00B506EF"/>
    <w:rsid w:val="00B53D04"/>
    <w:rsid w:val="00B57FBE"/>
    <w:rsid w:val="00B61DAC"/>
    <w:rsid w:val="00B642B1"/>
    <w:rsid w:val="00B70D80"/>
    <w:rsid w:val="00B8269B"/>
    <w:rsid w:val="00B905EB"/>
    <w:rsid w:val="00B92C06"/>
    <w:rsid w:val="00B933F3"/>
    <w:rsid w:val="00B93A02"/>
    <w:rsid w:val="00BA3DDA"/>
    <w:rsid w:val="00BA795F"/>
    <w:rsid w:val="00BA7F21"/>
    <w:rsid w:val="00BC0733"/>
    <w:rsid w:val="00BC3240"/>
    <w:rsid w:val="00BC3594"/>
    <w:rsid w:val="00BC43AE"/>
    <w:rsid w:val="00BD2884"/>
    <w:rsid w:val="00BF27D7"/>
    <w:rsid w:val="00BF495D"/>
    <w:rsid w:val="00BF67AF"/>
    <w:rsid w:val="00BF722D"/>
    <w:rsid w:val="00C04360"/>
    <w:rsid w:val="00C1155C"/>
    <w:rsid w:val="00C143E8"/>
    <w:rsid w:val="00C47496"/>
    <w:rsid w:val="00C57EEE"/>
    <w:rsid w:val="00C6161B"/>
    <w:rsid w:val="00C6346F"/>
    <w:rsid w:val="00C63E8A"/>
    <w:rsid w:val="00C650C6"/>
    <w:rsid w:val="00C6758A"/>
    <w:rsid w:val="00C75CFB"/>
    <w:rsid w:val="00C849BE"/>
    <w:rsid w:val="00C93F1D"/>
    <w:rsid w:val="00CB718D"/>
    <w:rsid w:val="00CC57CA"/>
    <w:rsid w:val="00CD2110"/>
    <w:rsid w:val="00CD2327"/>
    <w:rsid w:val="00CF71DF"/>
    <w:rsid w:val="00D2246A"/>
    <w:rsid w:val="00D31F6F"/>
    <w:rsid w:val="00D40209"/>
    <w:rsid w:val="00D469BF"/>
    <w:rsid w:val="00D46D9F"/>
    <w:rsid w:val="00D826AE"/>
    <w:rsid w:val="00DA6EF5"/>
    <w:rsid w:val="00DB13F9"/>
    <w:rsid w:val="00DB40A5"/>
    <w:rsid w:val="00DD0D3C"/>
    <w:rsid w:val="00DD4B76"/>
    <w:rsid w:val="00DE1F76"/>
    <w:rsid w:val="00E23894"/>
    <w:rsid w:val="00E26E55"/>
    <w:rsid w:val="00E2798C"/>
    <w:rsid w:val="00E40E7D"/>
    <w:rsid w:val="00E40FAF"/>
    <w:rsid w:val="00E45CE3"/>
    <w:rsid w:val="00E5166F"/>
    <w:rsid w:val="00E73C44"/>
    <w:rsid w:val="00E80A34"/>
    <w:rsid w:val="00E824B4"/>
    <w:rsid w:val="00EB2EE6"/>
    <w:rsid w:val="00ED03F2"/>
    <w:rsid w:val="00EF7659"/>
    <w:rsid w:val="00F123FE"/>
    <w:rsid w:val="00F27F95"/>
    <w:rsid w:val="00F454FD"/>
    <w:rsid w:val="00F55979"/>
    <w:rsid w:val="00F64BA5"/>
    <w:rsid w:val="00F742F1"/>
    <w:rsid w:val="00F90043"/>
    <w:rsid w:val="00FA7278"/>
    <w:rsid w:val="00FB1542"/>
    <w:rsid w:val="00FB5EA7"/>
    <w:rsid w:val="00FC754E"/>
    <w:rsid w:val="00FE0E5F"/>
    <w:rsid w:val="00FE1516"/>
    <w:rsid w:val="00FF1741"/>
    <w:rsid w:val="00FF22AA"/>
    <w:rsid w:val="00FF26AA"/>
    <w:rsid w:val="00FF34B3"/>
    <w:rsid w:val="00FF3E60"/>
    <w:rsid w:val="00F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68F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80"/>
    <w:rPr>
      <w:rFonts w:ascii="宋体" w:eastAsia="宋体" w:hAnsi="宋体" w:cs="宋体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宋体小四"/>
    <w:basedOn w:val="a0"/>
    <w:uiPriority w:val="1"/>
    <w:qFormat/>
    <w:rsid w:val="00845630"/>
    <w:rPr>
      <w:rFonts w:eastAsia="宋体"/>
      <w:color w:val="000000"/>
      <w:sz w:val="24"/>
    </w:rPr>
  </w:style>
  <w:style w:type="paragraph" w:styleId="a4">
    <w:name w:val="header"/>
    <w:basedOn w:val="a"/>
    <w:link w:val="Char"/>
    <w:uiPriority w:val="99"/>
    <w:unhideWhenUsed/>
    <w:rsid w:val="00B70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0D8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0D8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0D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 永凯</dc:creator>
  <cp:keywords/>
  <dc:description/>
  <cp:lastModifiedBy>8615001221590</cp:lastModifiedBy>
  <cp:revision>4</cp:revision>
  <dcterms:created xsi:type="dcterms:W3CDTF">2022-03-14T10:04:00Z</dcterms:created>
  <dcterms:modified xsi:type="dcterms:W3CDTF">2022-03-16T05:24:00Z</dcterms:modified>
</cp:coreProperties>
</file>